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311" w14:textId="6994CF05" w:rsidR="00B874F6" w:rsidRPr="00E93D7D" w:rsidRDefault="00837723" w:rsidP="00E93D7D">
      <w:pPr>
        <w:spacing w:before="35"/>
        <w:ind w:hanging="630"/>
        <w:rPr>
          <w:rFonts w:ascii="Cambria" w:hAnsi="Cambria"/>
          <w:color w:val="000000" w:themeColor="text1"/>
          <w:sz w:val="18"/>
          <w:szCs w:val="18"/>
        </w:rPr>
      </w:pPr>
      <w:r w:rsidRPr="00837723">
        <w:rPr>
          <w:rFonts w:ascii="Cambria" w:hAnsi="Cambria"/>
          <w:i/>
          <w:iCs/>
          <w:color w:val="000000" w:themeColor="text1"/>
          <w:sz w:val="18"/>
          <w:szCs w:val="18"/>
        </w:rPr>
        <w:t xml:space="preserve">Updated </w:t>
      </w:r>
      <w:r w:rsidR="00492148">
        <w:rPr>
          <w:rFonts w:ascii="Cambria" w:hAnsi="Cambria"/>
          <w:i/>
          <w:iCs/>
          <w:color w:val="000000" w:themeColor="text1"/>
          <w:sz w:val="18"/>
          <w:szCs w:val="18"/>
        </w:rPr>
        <w:t>6/</w:t>
      </w:r>
      <w:r w:rsidR="00E93D7D">
        <w:rPr>
          <w:rFonts w:ascii="Cambria" w:hAnsi="Cambria"/>
          <w:i/>
          <w:iCs/>
          <w:color w:val="000000" w:themeColor="text1"/>
          <w:sz w:val="18"/>
          <w:szCs w:val="18"/>
        </w:rPr>
        <w:t>10</w:t>
      </w:r>
      <w:r w:rsidR="00492148">
        <w:rPr>
          <w:rFonts w:ascii="Cambria" w:hAnsi="Cambria"/>
          <w:i/>
          <w:iCs/>
          <w:color w:val="000000" w:themeColor="text1"/>
          <w:sz w:val="18"/>
          <w:szCs w:val="18"/>
        </w:rPr>
        <w:t>/22</w:t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>
        <w:rPr>
          <w:rFonts w:ascii="Cambria" w:hAnsi="Cambria"/>
          <w:color w:val="000000" w:themeColor="text1"/>
          <w:sz w:val="18"/>
          <w:szCs w:val="18"/>
        </w:rPr>
        <w:tab/>
      </w:r>
      <w:r w:rsidR="00E93D7D" w:rsidRPr="00E93D7D">
        <w:rPr>
          <w:rFonts w:ascii="Cambria" w:hAnsi="Cambria"/>
          <w:color w:val="000000" w:themeColor="text1"/>
          <w:sz w:val="18"/>
          <w:szCs w:val="18"/>
          <w:highlight w:val="yellow"/>
        </w:rPr>
        <w:t>highlight</w:t>
      </w:r>
      <w:r w:rsidR="00E93D7D">
        <w:rPr>
          <w:rFonts w:ascii="Cambria" w:hAnsi="Cambria"/>
          <w:color w:val="000000" w:themeColor="text1"/>
          <w:sz w:val="18"/>
          <w:szCs w:val="18"/>
          <w:highlight w:val="yellow"/>
        </w:rPr>
        <w:t>s</w:t>
      </w:r>
      <w:r w:rsidR="00E93D7D" w:rsidRPr="00E93D7D">
        <w:rPr>
          <w:rFonts w:ascii="Cambria" w:hAnsi="Cambria"/>
          <w:color w:val="000000" w:themeColor="text1"/>
          <w:sz w:val="18"/>
          <w:szCs w:val="18"/>
          <w:highlight w:val="yellow"/>
        </w:rPr>
        <w:t xml:space="preserve"> = events for Association Executives</w:t>
      </w:r>
    </w:p>
    <w:p w14:paraId="215F405B" w14:textId="752DF65C" w:rsidR="00A6173B" w:rsidRPr="004245AE" w:rsidRDefault="00A6173B" w:rsidP="00A6173B">
      <w:pPr>
        <w:spacing w:before="35"/>
        <w:rPr>
          <w:rFonts w:ascii="Cambria" w:hAnsi="Cambria"/>
          <w:color w:val="000000" w:themeColor="text1"/>
          <w:sz w:val="36"/>
          <w:szCs w:val="36"/>
        </w:rPr>
      </w:pPr>
      <w:r w:rsidRPr="004245AE">
        <w:rPr>
          <w:rFonts w:ascii="Cambria" w:hAnsi="Cambria"/>
          <w:color w:val="000000" w:themeColor="text1"/>
          <w:sz w:val="36"/>
          <w:szCs w:val="36"/>
        </w:rPr>
        <w:t>AGENDA: National Council Board of Directors</w:t>
      </w:r>
    </w:p>
    <w:p w14:paraId="5E34A3A5" w14:textId="77777777" w:rsidR="00A6173B" w:rsidRPr="004245AE" w:rsidRDefault="00A6173B" w:rsidP="00A6173B">
      <w:pPr>
        <w:rPr>
          <w:rFonts w:ascii="Cambria" w:hAnsi="Cambria"/>
          <w:color w:val="000000" w:themeColor="text1"/>
          <w:sz w:val="36"/>
          <w:szCs w:val="36"/>
        </w:rPr>
      </w:pPr>
      <w:r w:rsidRPr="004245AE">
        <w:rPr>
          <w:rFonts w:ascii="Cambria" w:hAnsi="Cambria"/>
          <w:color w:val="000000" w:themeColor="text1"/>
          <w:sz w:val="36"/>
          <w:szCs w:val="36"/>
        </w:rPr>
        <w:t>Hill Day and Spring Board Meeting</w:t>
      </w:r>
      <w:r w:rsidRPr="004245AE">
        <w:rPr>
          <w:rFonts w:ascii="Cambria" w:hAnsi="Cambria"/>
          <w:noProof/>
          <w:color w:val="000000" w:themeColor="text1"/>
          <w:sz w:val="36"/>
          <w:szCs w:val="36"/>
          <w:lang w:eastAsia="zh-C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678D32" wp14:editId="4AA08A56">
                <wp:simplePos x="0" y="0"/>
                <wp:positionH relativeFrom="page">
                  <wp:posOffset>438785</wp:posOffset>
                </wp:positionH>
                <wp:positionV relativeFrom="paragraph">
                  <wp:posOffset>330835</wp:posOffset>
                </wp:positionV>
                <wp:extent cx="6896100" cy="0"/>
                <wp:effectExtent l="6985" t="13335" r="31115" b="247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3A56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6.05pt" to="577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" strokeweight="1.44pt">
                <w10:wrap type="topAndBottom" anchorx="page"/>
              </v:line>
            </w:pict>
          </mc:Fallback>
        </mc:AlternateContent>
      </w:r>
      <w:r w:rsidRPr="004245AE">
        <w:rPr>
          <w:rFonts w:ascii="Cambria" w:hAnsi="Cambria"/>
          <w:color w:val="000000" w:themeColor="text1"/>
          <w:sz w:val="36"/>
          <w:szCs w:val="36"/>
        </w:rPr>
        <w:t xml:space="preserve">: </w:t>
      </w:r>
      <w:r>
        <w:rPr>
          <w:rFonts w:ascii="Cambria" w:hAnsi="Cambria"/>
          <w:color w:val="000000" w:themeColor="text1"/>
          <w:sz w:val="36"/>
          <w:szCs w:val="36"/>
        </w:rPr>
        <w:t>June 13-15, 2</w:t>
      </w:r>
      <w:r w:rsidRPr="004245AE">
        <w:rPr>
          <w:rFonts w:ascii="Cambria" w:hAnsi="Cambria"/>
          <w:color w:val="000000" w:themeColor="text1"/>
          <w:sz w:val="36"/>
          <w:szCs w:val="36"/>
        </w:rPr>
        <w:t>022</w:t>
      </w:r>
    </w:p>
    <w:tbl>
      <w:tblPr>
        <w:tblW w:w="11295" w:type="dxa"/>
        <w:tblInd w:w="-6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"/>
        <w:gridCol w:w="2249"/>
        <w:gridCol w:w="5760"/>
        <w:gridCol w:w="3240"/>
      </w:tblGrid>
      <w:tr w:rsidR="00EC1619" w:rsidRPr="003F41A4" w14:paraId="5C289CA1" w14:textId="77777777" w:rsidTr="00C91872">
        <w:trPr>
          <w:trHeight w:hRule="exact" w:val="391"/>
        </w:trPr>
        <w:tc>
          <w:tcPr>
            <w:tcW w:w="8055" w:type="dxa"/>
            <w:gridSpan w:val="3"/>
          </w:tcPr>
          <w:p w14:paraId="5E3D4367" w14:textId="77777777" w:rsidR="00EC1619" w:rsidRPr="003F41A4" w:rsidRDefault="00EC1619" w:rsidP="00981E51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1A4">
              <w:rPr>
                <w:rFonts w:ascii="Cambria" w:hAnsi="Cambria" w:cstheme="minorHAnsi"/>
                <w:b/>
                <w:bCs/>
                <w:color w:val="000000" w:themeColor="text1"/>
              </w:rPr>
              <w:t>Wednesday, June 8</w:t>
            </w:r>
          </w:p>
        </w:tc>
        <w:tc>
          <w:tcPr>
            <w:tcW w:w="3240" w:type="dxa"/>
          </w:tcPr>
          <w:p w14:paraId="6F4F9C35" w14:textId="77777777" w:rsidR="00EC1619" w:rsidRPr="003F41A4" w:rsidRDefault="00EC1619" w:rsidP="001C7266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EC1619" w:rsidRPr="003F41A4" w14:paraId="4D0DAD28" w14:textId="77777777" w:rsidTr="00C91872">
        <w:trPr>
          <w:trHeight w:hRule="exact" w:val="391"/>
        </w:trPr>
        <w:tc>
          <w:tcPr>
            <w:tcW w:w="8055" w:type="dxa"/>
            <w:gridSpan w:val="3"/>
          </w:tcPr>
          <w:p w14:paraId="1D0DC49A" w14:textId="77777777" w:rsidR="00EC1619" w:rsidRPr="003F41A4" w:rsidRDefault="00EC1619" w:rsidP="00CD7604">
            <w:pPr>
              <w:pStyle w:val="TableParagraph"/>
              <w:spacing w:line="342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1:00 pm – 4:45 pm              Virtual Policy Institute</w:t>
            </w:r>
          </w:p>
        </w:tc>
        <w:tc>
          <w:tcPr>
            <w:tcW w:w="3240" w:type="dxa"/>
          </w:tcPr>
          <w:p w14:paraId="343C01F1" w14:textId="77777777" w:rsidR="00EC1619" w:rsidRPr="003F41A4" w:rsidRDefault="00EC1619" w:rsidP="00CD7604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EC1619" w:rsidRPr="003F41A4" w14:paraId="0AACB9CC" w14:textId="77777777" w:rsidTr="00C91872">
        <w:trPr>
          <w:trHeight w:hRule="exact" w:val="352"/>
        </w:trPr>
        <w:tc>
          <w:tcPr>
            <w:tcW w:w="8055" w:type="dxa"/>
            <w:gridSpan w:val="3"/>
          </w:tcPr>
          <w:p w14:paraId="0EE4CE3F" w14:textId="77777777" w:rsidR="00EC1619" w:rsidRPr="003F41A4" w:rsidRDefault="00EC1619" w:rsidP="00CD7604">
            <w:pPr>
              <w:pStyle w:val="TableParagraph"/>
              <w:spacing w:line="240" w:lineRule="auto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1A4">
              <w:rPr>
                <w:rFonts w:ascii="Cambria" w:hAnsi="Cambria" w:cstheme="minorHAnsi"/>
                <w:b/>
                <w:bCs/>
                <w:color w:val="000000" w:themeColor="text1"/>
              </w:rPr>
              <w:t>Monday, June 13</w:t>
            </w:r>
          </w:p>
        </w:tc>
        <w:tc>
          <w:tcPr>
            <w:tcW w:w="3240" w:type="dxa"/>
          </w:tcPr>
          <w:p w14:paraId="7AC8F6B0" w14:textId="77777777" w:rsidR="00EC1619" w:rsidRPr="003F41A4" w:rsidRDefault="00EC1619" w:rsidP="00CD7604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</w:p>
        </w:tc>
      </w:tr>
      <w:tr w:rsidR="00EC1619" w:rsidRPr="003F41A4" w14:paraId="11378AE5" w14:textId="77777777" w:rsidTr="00C91872">
        <w:trPr>
          <w:trHeight w:hRule="exact" w:val="266"/>
        </w:trPr>
        <w:tc>
          <w:tcPr>
            <w:tcW w:w="2295" w:type="dxa"/>
            <w:gridSpan w:val="2"/>
          </w:tcPr>
          <w:p w14:paraId="1F608454" w14:textId="07D2DEF7" w:rsidR="00EC1619" w:rsidRPr="003F41A4" w:rsidRDefault="00A42510" w:rsidP="00CD7604">
            <w:pPr>
              <w:pStyle w:val="TableParagraph"/>
              <w:spacing w:before="1" w:line="240" w:lineRule="auto"/>
              <w:ind w:left="0" w:right="99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8:00</w:t>
            </w:r>
            <w:r w:rsidR="00EC1619" w:rsidRPr="003F41A4">
              <w:rPr>
                <w:rFonts w:ascii="Cambria" w:hAnsi="Cambria" w:cstheme="minorHAnsi"/>
                <w:color w:val="000000" w:themeColor="text1"/>
              </w:rPr>
              <w:t xml:space="preserve"> am</w:t>
            </w:r>
          </w:p>
        </w:tc>
        <w:tc>
          <w:tcPr>
            <w:tcW w:w="5760" w:type="dxa"/>
          </w:tcPr>
          <w:p w14:paraId="54C14D5A" w14:textId="77777777" w:rsidR="00EC1619" w:rsidRPr="003F41A4" w:rsidRDefault="00EC1619" w:rsidP="00CD760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Breakfast</w:t>
            </w:r>
          </w:p>
        </w:tc>
        <w:tc>
          <w:tcPr>
            <w:tcW w:w="3240" w:type="dxa"/>
          </w:tcPr>
          <w:p w14:paraId="16C15070" w14:textId="6B152467" w:rsidR="00EC1619" w:rsidRPr="003F41A4" w:rsidRDefault="00EC1619" w:rsidP="00CD7604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Del Ray Room</w:t>
            </w:r>
            <w:r w:rsidR="00A42510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EC1619" w:rsidRPr="003F41A4" w14:paraId="21A455CB" w14:textId="77777777" w:rsidTr="00C91872">
        <w:trPr>
          <w:trHeight w:hRule="exact" w:val="266"/>
        </w:trPr>
        <w:tc>
          <w:tcPr>
            <w:tcW w:w="2295" w:type="dxa"/>
            <w:gridSpan w:val="2"/>
          </w:tcPr>
          <w:p w14:paraId="1AD81B21" w14:textId="77777777" w:rsidR="00EC1619" w:rsidRPr="003F41A4" w:rsidRDefault="00EC1619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9:00 am – 10:00 am</w:t>
            </w:r>
          </w:p>
        </w:tc>
        <w:tc>
          <w:tcPr>
            <w:tcW w:w="5760" w:type="dxa"/>
          </w:tcPr>
          <w:p w14:paraId="6F9593B5" w14:textId="77777777" w:rsidR="00EC1619" w:rsidRPr="003F41A4" w:rsidRDefault="00EC1619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Membership Committee</w:t>
            </w:r>
          </w:p>
        </w:tc>
        <w:tc>
          <w:tcPr>
            <w:tcW w:w="3240" w:type="dxa"/>
          </w:tcPr>
          <w:p w14:paraId="585074F9" w14:textId="108908F4" w:rsidR="00EC1619" w:rsidRPr="003F41A4" w:rsidRDefault="00F74D78" w:rsidP="00FE1DC4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Rosemont</w:t>
            </w:r>
            <w:r w:rsidR="00EC1619" w:rsidRPr="003F41A4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 xml:space="preserve"> Room</w:t>
            </w:r>
          </w:p>
        </w:tc>
      </w:tr>
      <w:tr w:rsidR="00EC1619" w:rsidRPr="003F41A4" w14:paraId="594CEFA5" w14:textId="77777777" w:rsidTr="00C91872">
        <w:trPr>
          <w:trHeight w:hRule="exact" w:val="266"/>
        </w:trPr>
        <w:tc>
          <w:tcPr>
            <w:tcW w:w="2295" w:type="dxa"/>
            <w:gridSpan w:val="2"/>
          </w:tcPr>
          <w:p w14:paraId="387BFE59" w14:textId="77777777" w:rsidR="00EC1619" w:rsidRPr="003F41A4" w:rsidRDefault="00EC1619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10:00 am – 11:00 am</w:t>
            </w:r>
          </w:p>
        </w:tc>
        <w:tc>
          <w:tcPr>
            <w:tcW w:w="5760" w:type="dxa"/>
          </w:tcPr>
          <w:p w14:paraId="07D97F9E" w14:textId="77777777" w:rsidR="00EC1619" w:rsidRPr="003F41A4" w:rsidRDefault="00EC1619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DEI Workgroup</w:t>
            </w:r>
          </w:p>
        </w:tc>
        <w:tc>
          <w:tcPr>
            <w:tcW w:w="3240" w:type="dxa"/>
          </w:tcPr>
          <w:p w14:paraId="3E01775D" w14:textId="3AD40B41" w:rsidR="00EC1619" w:rsidRPr="003F41A4" w:rsidRDefault="00EC1619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Rosemont</w:t>
            </w:r>
            <w:r w:rsidR="000619DD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Room</w:t>
            </w:r>
          </w:p>
        </w:tc>
      </w:tr>
      <w:tr w:rsidR="00EC1619" w:rsidRPr="003F41A4" w14:paraId="2928C5E0" w14:textId="77777777" w:rsidTr="00C91872">
        <w:trPr>
          <w:trHeight w:hRule="exact" w:val="266"/>
        </w:trPr>
        <w:tc>
          <w:tcPr>
            <w:tcW w:w="2295" w:type="dxa"/>
            <w:gridSpan w:val="2"/>
          </w:tcPr>
          <w:p w14:paraId="77926401" w14:textId="77777777" w:rsidR="00EC1619" w:rsidRPr="003F41A4" w:rsidRDefault="00EC1619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11:00 am – 2:00 pm</w:t>
            </w:r>
          </w:p>
        </w:tc>
        <w:tc>
          <w:tcPr>
            <w:tcW w:w="5760" w:type="dxa"/>
          </w:tcPr>
          <w:p w14:paraId="46137D1D" w14:textId="2C5A4093" w:rsidR="00EC1619" w:rsidRPr="00E93D7D" w:rsidRDefault="00EC1619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E93D7D">
              <w:rPr>
                <w:rFonts w:ascii="Cambria" w:hAnsi="Cambria" w:cstheme="minorHAnsi"/>
                <w:iCs/>
                <w:color w:val="000000" w:themeColor="text1"/>
                <w:highlight w:val="yellow"/>
              </w:rPr>
              <w:t xml:space="preserve">Association Executives Meeting (includes </w:t>
            </w:r>
            <w:r w:rsidR="00C91872" w:rsidRPr="00E93D7D">
              <w:rPr>
                <w:rFonts w:ascii="Cambria" w:hAnsi="Cambria" w:cstheme="minorHAnsi"/>
                <w:iCs/>
                <w:color w:val="000000" w:themeColor="text1"/>
                <w:highlight w:val="yellow"/>
              </w:rPr>
              <w:t xml:space="preserve">working </w:t>
            </w:r>
            <w:r w:rsidRPr="00E93D7D">
              <w:rPr>
                <w:rFonts w:ascii="Cambria" w:hAnsi="Cambria" w:cstheme="minorHAnsi"/>
                <w:iCs/>
                <w:color w:val="000000" w:themeColor="text1"/>
                <w:highlight w:val="yellow"/>
              </w:rPr>
              <w:t>lunch)</w:t>
            </w:r>
          </w:p>
        </w:tc>
        <w:tc>
          <w:tcPr>
            <w:tcW w:w="3240" w:type="dxa"/>
          </w:tcPr>
          <w:p w14:paraId="74B39A06" w14:textId="2D517A12" w:rsidR="00EC1619" w:rsidRPr="003F41A4" w:rsidRDefault="00F74D78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Rosemont</w:t>
            </w:r>
            <w:r w:rsidR="00EC1619"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Room</w:t>
            </w:r>
          </w:p>
        </w:tc>
      </w:tr>
      <w:tr w:rsidR="00EC1619" w:rsidRPr="003F41A4" w14:paraId="1105B1D8" w14:textId="77777777" w:rsidTr="00C91872">
        <w:trPr>
          <w:trHeight w:hRule="exact" w:val="280"/>
        </w:trPr>
        <w:tc>
          <w:tcPr>
            <w:tcW w:w="2295" w:type="dxa"/>
            <w:gridSpan w:val="2"/>
          </w:tcPr>
          <w:p w14:paraId="1C3BF938" w14:textId="77777777" w:rsidR="00EC1619" w:rsidRPr="003F41A4" w:rsidRDefault="00EC1619" w:rsidP="00FE1DC4">
            <w:pPr>
              <w:pStyle w:val="TableParagraph"/>
              <w:spacing w:before="1" w:line="240" w:lineRule="auto"/>
              <w:ind w:left="0" w:right="102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12:00 pm – 1:00 pm</w:t>
            </w:r>
          </w:p>
        </w:tc>
        <w:tc>
          <w:tcPr>
            <w:tcW w:w="5760" w:type="dxa"/>
          </w:tcPr>
          <w:p w14:paraId="43D4A0D3" w14:textId="77777777" w:rsidR="00EC1619" w:rsidRPr="003F41A4" w:rsidRDefault="00EC1619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Lunch</w:t>
            </w:r>
          </w:p>
        </w:tc>
        <w:tc>
          <w:tcPr>
            <w:tcW w:w="3240" w:type="dxa"/>
          </w:tcPr>
          <w:p w14:paraId="4F2AA36E" w14:textId="461D88B0" w:rsidR="00EC1619" w:rsidRPr="003F41A4" w:rsidRDefault="00EC1619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King and Rye or Courtyard </w:t>
            </w:r>
          </w:p>
          <w:p w14:paraId="31CC9891" w14:textId="125F7344" w:rsidR="00EC1619" w:rsidRPr="003F41A4" w:rsidRDefault="00EC1619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EC1619" w:rsidRPr="003F41A4" w14:paraId="562DE31A" w14:textId="77777777" w:rsidTr="00C91872">
        <w:trPr>
          <w:trHeight w:hRule="exact" w:val="266"/>
        </w:trPr>
        <w:tc>
          <w:tcPr>
            <w:tcW w:w="2295" w:type="dxa"/>
            <w:gridSpan w:val="2"/>
          </w:tcPr>
          <w:p w14:paraId="228463AB" w14:textId="77777777" w:rsidR="00EC1619" w:rsidRPr="003F41A4" w:rsidRDefault="00EC1619" w:rsidP="00FE1DC4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2:00 pm – 3:00 pm</w:t>
            </w:r>
          </w:p>
        </w:tc>
        <w:tc>
          <w:tcPr>
            <w:tcW w:w="5760" w:type="dxa"/>
          </w:tcPr>
          <w:p w14:paraId="4BF05370" w14:textId="77777777" w:rsidR="00EC1619" w:rsidRPr="003F41A4" w:rsidRDefault="00EC1619" w:rsidP="00FE1DC4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Addiction Committee</w:t>
            </w:r>
          </w:p>
        </w:tc>
        <w:tc>
          <w:tcPr>
            <w:tcW w:w="3240" w:type="dxa"/>
          </w:tcPr>
          <w:p w14:paraId="5DBDD1FE" w14:textId="4AADDEDD" w:rsidR="00EC1619" w:rsidRPr="003F41A4" w:rsidRDefault="00AB72B1" w:rsidP="00FE1DC4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Rosemont</w:t>
            </w:r>
            <w:r w:rsidR="000619DD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Room</w:t>
            </w:r>
          </w:p>
        </w:tc>
      </w:tr>
      <w:tr w:rsidR="00EC1619" w:rsidRPr="003F41A4" w14:paraId="4B8E3A3C" w14:textId="659B1272" w:rsidTr="00C91872">
        <w:trPr>
          <w:trHeight w:hRule="exact" w:val="266"/>
        </w:trPr>
        <w:tc>
          <w:tcPr>
            <w:tcW w:w="2295" w:type="dxa"/>
            <w:gridSpan w:val="2"/>
          </w:tcPr>
          <w:p w14:paraId="65795217" w14:textId="1B564E99" w:rsidR="00EC1619" w:rsidRPr="003F41A4" w:rsidRDefault="00EC1619" w:rsidP="00EB740C">
            <w:pPr>
              <w:pStyle w:val="TableParagraph"/>
              <w:spacing w:before="1" w:line="240" w:lineRule="auto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3:00 pm – 5:00 pm</w:t>
            </w:r>
          </w:p>
        </w:tc>
        <w:tc>
          <w:tcPr>
            <w:tcW w:w="5760" w:type="dxa"/>
          </w:tcPr>
          <w:p w14:paraId="7A4F3416" w14:textId="3EF10AC6" w:rsidR="00EC1619" w:rsidRPr="003F41A4" w:rsidRDefault="00EC1619" w:rsidP="00EB740C">
            <w:pPr>
              <w:pStyle w:val="TableParagraph"/>
              <w:spacing w:before="1" w:line="240" w:lineRule="auto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Finance and Administration Committee</w:t>
            </w:r>
          </w:p>
        </w:tc>
        <w:tc>
          <w:tcPr>
            <w:tcW w:w="3240" w:type="dxa"/>
          </w:tcPr>
          <w:p w14:paraId="091F7AAE" w14:textId="5459B4F4" w:rsidR="00EC1619" w:rsidRPr="003F41A4" w:rsidRDefault="00EC1619" w:rsidP="00EB740C">
            <w:pPr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Rosemont</w:t>
            </w: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619DD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Room</w:t>
            </w:r>
          </w:p>
        </w:tc>
      </w:tr>
      <w:tr w:rsidR="00EC1619" w:rsidRPr="003F41A4" w14:paraId="2E60D97C" w14:textId="77777777" w:rsidTr="00C91872">
        <w:trPr>
          <w:trHeight w:hRule="exact" w:val="289"/>
        </w:trPr>
        <w:tc>
          <w:tcPr>
            <w:tcW w:w="2295" w:type="dxa"/>
            <w:gridSpan w:val="2"/>
          </w:tcPr>
          <w:p w14:paraId="3BF4336A" w14:textId="657C12BF" w:rsidR="00EC1619" w:rsidRPr="003F41A4" w:rsidRDefault="00EC1619" w:rsidP="00EB740C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5:30 pm – 7:00 pm </w:t>
            </w:r>
          </w:p>
        </w:tc>
        <w:tc>
          <w:tcPr>
            <w:tcW w:w="5760" w:type="dxa"/>
          </w:tcPr>
          <w:p w14:paraId="226537E3" w14:textId="77777777" w:rsidR="00EC1619" w:rsidRPr="003F41A4" w:rsidRDefault="00EC1619" w:rsidP="00EB740C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E93D7D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  <w:highlight w:val="yellow"/>
              </w:rPr>
              <w:t>Reception</w:t>
            </w:r>
          </w:p>
        </w:tc>
        <w:tc>
          <w:tcPr>
            <w:tcW w:w="3240" w:type="dxa"/>
          </w:tcPr>
          <w:p w14:paraId="201DB2CB" w14:textId="567235CD" w:rsidR="00EC1619" w:rsidRPr="003F41A4" w:rsidRDefault="00EC1619" w:rsidP="00EB740C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24525D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>Courtyard</w:t>
            </w:r>
            <w:r w:rsidR="007350BA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 or Old Town Ballroom</w:t>
            </w:r>
          </w:p>
        </w:tc>
      </w:tr>
      <w:tr w:rsidR="00EC1619" w:rsidRPr="003F41A4" w14:paraId="28451462" w14:textId="77777777" w:rsidTr="00C91872">
        <w:trPr>
          <w:trHeight w:hRule="exact" w:val="343"/>
        </w:trPr>
        <w:tc>
          <w:tcPr>
            <w:tcW w:w="11295" w:type="dxa"/>
            <w:gridSpan w:val="4"/>
          </w:tcPr>
          <w:p w14:paraId="2CF0ADB7" w14:textId="77777777" w:rsidR="00EC1619" w:rsidRPr="003F41A4" w:rsidRDefault="00EC1619" w:rsidP="00EB740C">
            <w:pPr>
              <w:pStyle w:val="TableParagraph"/>
              <w:spacing w:before="2" w:line="240" w:lineRule="auto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1A4">
              <w:rPr>
                <w:rFonts w:ascii="Cambria" w:hAnsi="Cambria" w:cstheme="minorHAnsi"/>
                <w:b/>
                <w:bCs/>
                <w:color w:val="000000" w:themeColor="text1"/>
              </w:rPr>
              <w:t>Tuesday, June 14</w:t>
            </w:r>
          </w:p>
        </w:tc>
      </w:tr>
      <w:tr w:rsidR="00EC1619" w:rsidRPr="003F41A4" w14:paraId="0DC50C4D" w14:textId="77777777" w:rsidTr="00C91872">
        <w:trPr>
          <w:trHeight w:hRule="exact" w:val="305"/>
        </w:trPr>
        <w:tc>
          <w:tcPr>
            <w:tcW w:w="2295" w:type="dxa"/>
            <w:gridSpan w:val="2"/>
          </w:tcPr>
          <w:p w14:paraId="75DBD34A" w14:textId="3F4C06B4" w:rsidR="00EC1619" w:rsidRDefault="00EC1619" w:rsidP="00EB740C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7:30 am</w:t>
            </w:r>
          </w:p>
        </w:tc>
        <w:tc>
          <w:tcPr>
            <w:tcW w:w="5760" w:type="dxa"/>
          </w:tcPr>
          <w:p w14:paraId="0D45A523" w14:textId="759DD2D4" w:rsidR="00EC1619" w:rsidRPr="003F41A4" w:rsidRDefault="00EC1619" w:rsidP="00EB740C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Breakfast</w:t>
            </w:r>
          </w:p>
        </w:tc>
        <w:tc>
          <w:tcPr>
            <w:tcW w:w="3240" w:type="dxa"/>
          </w:tcPr>
          <w:p w14:paraId="43DCEEE1" w14:textId="3A213698" w:rsidR="00EC1619" w:rsidRPr="003F41A4" w:rsidRDefault="00EC1619" w:rsidP="00EB740C">
            <w:pPr>
              <w:pStyle w:val="TableParagraph"/>
              <w:ind w:left="0"/>
              <w:rPr>
                <w:rFonts w:ascii="Cambria" w:hAnsi="Cambria" w:cstheme="minorHAnsi"/>
                <w:iCs/>
                <w:color w:val="000000" w:themeColor="text1"/>
              </w:rPr>
            </w:pPr>
            <w:r>
              <w:rPr>
                <w:rFonts w:ascii="Cambria" w:hAnsi="Cambria" w:cstheme="minorHAnsi"/>
                <w:iCs/>
                <w:color w:val="000000" w:themeColor="text1"/>
              </w:rPr>
              <w:t>Del Ray Room</w:t>
            </w:r>
          </w:p>
        </w:tc>
      </w:tr>
      <w:tr w:rsidR="00EC1619" w:rsidRPr="003F41A4" w14:paraId="4BE4EAA4" w14:textId="77777777" w:rsidTr="00C91872">
        <w:trPr>
          <w:trHeight w:hRule="exact" w:val="305"/>
        </w:trPr>
        <w:tc>
          <w:tcPr>
            <w:tcW w:w="2295" w:type="dxa"/>
            <w:gridSpan w:val="2"/>
          </w:tcPr>
          <w:p w14:paraId="7D2BB157" w14:textId="307D42D5" w:rsidR="00EC1619" w:rsidRPr="003F41A4" w:rsidRDefault="00EC1619" w:rsidP="00EB740C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8:00 am – 8:30 am</w:t>
            </w:r>
          </w:p>
        </w:tc>
        <w:tc>
          <w:tcPr>
            <w:tcW w:w="5760" w:type="dxa"/>
          </w:tcPr>
          <w:p w14:paraId="103F4A39" w14:textId="5F544D78" w:rsidR="00EC1619" w:rsidRPr="003F41A4" w:rsidRDefault="00EC1619" w:rsidP="00EB740C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Nominating Committee</w:t>
            </w:r>
          </w:p>
        </w:tc>
        <w:tc>
          <w:tcPr>
            <w:tcW w:w="3240" w:type="dxa"/>
          </w:tcPr>
          <w:p w14:paraId="670F2AAC" w14:textId="3A19DC93" w:rsidR="00EC1619" w:rsidRPr="003F41A4" w:rsidRDefault="00FD0386" w:rsidP="00EB740C">
            <w:pPr>
              <w:pStyle w:val="TableParagraph"/>
              <w:ind w:left="0"/>
              <w:rPr>
                <w:rFonts w:ascii="Cambria" w:hAnsi="Cambria" w:cstheme="minorHAnsi"/>
                <w:iCs/>
                <w:color w:val="000000" w:themeColor="text1"/>
              </w:rPr>
            </w:pPr>
            <w:r w:rsidRPr="007350BA">
              <w:rPr>
                <w:rFonts w:ascii="Cambria" w:hAnsi="Cambria" w:cstheme="minorHAnsi"/>
                <w:iCs/>
                <w:color w:val="000000" w:themeColor="text1"/>
              </w:rPr>
              <w:t>Landmark Boardroom</w:t>
            </w:r>
          </w:p>
        </w:tc>
      </w:tr>
      <w:tr w:rsidR="00EC1619" w:rsidRPr="003F41A4" w14:paraId="48DDDB6B" w14:textId="77777777" w:rsidTr="00C91872">
        <w:trPr>
          <w:trHeight w:hRule="exact" w:val="577"/>
        </w:trPr>
        <w:tc>
          <w:tcPr>
            <w:tcW w:w="2295" w:type="dxa"/>
            <w:gridSpan w:val="2"/>
          </w:tcPr>
          <w:p w14:paraId="280A6D79" w14:textId="7B7A3AA0" w:rsidR="00EC1619" w:rsidRPr="003F41A4" w:rsidRDefault="00EC1619" w:rsidP="00EB740C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8:</w:t>
            </w:r>
            <w:r>
              <w:rPr>
                <w:rFonts w:ascii="Cambria" w:hAnsi="Cambria" w:cstheme="minorHAnsi"/>
                <w:color w:val="000000" w:themeColor="text1"/>
              </w:rPr>
              <w:t>0</w:t>
            </w:r>
            <w:r w:rsidRPr="003F41A4">
              <w:rPr>
                <w:rFonts w:ascii="Cambria" w:hAnsi="Cambria" w:cstheme="minorHAnsi"/>
                <w:color w:val="000000" w:themeColor="text1"/>
              </w:rPr>
              <w:t>0 am – 9:00 am</w:t>
            </w:r>
          </w:p>
        </w:tc>
        <w:tc>
          <w:tcPr>
            <w:tcW w:w="5760" w:type="dxa"/>
          </w:tcPr>
          <w:p w14:paraId="331670E8" w14:textId="6BA32383" w:rsidR="00EC1619" w:rsidRPr="003F41A4" w:rsidRDefault="00EC1619" w:rsidP="00EB740C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</w:rPr>
              <w:t>Executive Committee</w:t>
            </w:r>
            <w:r>
              <w:rPr>
                <w:rFonts w:ascii="Cambria" w:hAnsi="Cambria" w:cstheme="minorHAnsi"/>
                <w:iCs/>
                <w:color w:val="000000" w:themeColor="text1"/>
              </w:rPr>
              <w:t xml:space="preserve"> (Nominating Committee joins at 8:30 am)</w:t>
            </w:r>
          </w:p>
        </w:tc>
        <w:tc>
          <w:tcPr>
            <w:tcW w:w="3240" w:type="dxa"/>
          </w:tcPr>
          <w:p w14:paraId="7EF645BA" w14:textId="7EB664FA" w:rsidR="00EC1619" w:rsidRPr="003F41A4" w:rsidRDefault="004C3F72" w:rsidP="00EB740C">
            <w:pPr>
              <w:pStyle w:val="TableParagraph"/>
              <w:ind w:left="0"/>
              <w:rPr>
                <w:rFonts w:ascii="Cambria" w:hAnsi="Cambria" w:cstheme="minorHAnsi"/>
                <w:iCs/>
                <w:color w:val="000000" w:themeColor="text1"/>
              </w:rPr>
            </w:pPr>
            <w:r>
              <w:rPr>
                <w:rFonts w:ascii="Cambria" w:hAnsi="Cambria" w:cstheme="minorHAnsi"/>
                <w:iCs/>
                <w:color w:val="000000" w:themeColor="text1"/>
              </w:rPr>
              <w:t xml:space="preserve">Rosemont </w:t>
            </w:r>
            <w:r w:rsidR="00EC1619">
              <w:rPr>
                <w:rFonts w:ascii="Cambria" w:hAnsi="Cambria" w:cstheme="minorHAnsi"/>
                <w:iCs/>
                <w:color w:val="000000" w:themeColor="text1"/>
              </w:rPr>
              <w:t>Room</w:t>
            </w:r>
          </w:p>
        </w:tc>
      </w:tr>
      <w:tr w:rsidR="00EC1619" w:rsidRPr="003F41A4" w14:paraId="1AAE7D98" w14:textId="77777777" w:rsidTr="00C91872">
        <w:trPr>
          <w:trHeight w:hRule="exact" w:val="305"/>
        </w:trPr>
        <w:tc>
          <w:tcPr>
            <w:tcW w:w="2295" w:type="dxa"/>
            <w:gridSpan w:val="2"/>
          </w:tcPr>
          <w:p w14:paraId="0237729D" w14:textId="77777777" w:rsidR="00EC1619" w:rsidRPr="003F41A4" w:rsidRDefault="00EC1619" w:rsidP="00EB740C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9:00 am – 1:00 pm</w:t>
            </w:r>
          </w:p>
        </w:tc>
        <w:tc>
          <w:tcPr>
            <w:tcW w:w="5760" w:type="dxa"/>
          </w:tcPr>
          <w:p w14:paraId="2434A33D" w14:textId="08F5E1D0" w:rsidR="00EC1619" w:rsidRPr="00E93D7D" w:rsidRDefault="00EC1619" w:rsidP="00EB740C">
            <w:pPr>
              <w:pStyle w:val="TableParagrap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 xml:space="preserve">Public Policy Committee Meeting (includes </w:t>
            </w:r>
            <w:r w:rsidR="00C91872"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 xml:space="preserve">working </w:t>
            </w: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lunch)</w:t>
            </w:r>
          </w:p>
        </w:tc>
        <w:tc>
          <w:tcPr>
            <w:tcW w:w="3240" w:type="dxa"/>
          </w:tcPr>
          <w:p w14:paraId="12672977" w14:textId="77777777" w:rsidR="00EC1619" w:rsidRPr="003F41A4" w:rsidRDefault="00EC1619" w:rsidP="00EB740C">
            <w:pPr>
              <w:pStyle w:val="TableParagraph"/>
              <w:ind w:left="0"/>
              <w:rPr>
                <w:rFonts w:ascii="Cambria" w:hAnsi="Cambria" w:cstheme="minorHAnsi"/>
                <w:iCs/>
                <w:color w:val="000000" w:themeColor="text1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</w:rPr>
              <w:t>Old Town Ballroom</w:t>
            </w:r>
          </w:p>
        </w:tc>
      </w:tr>
      <w:tr w:rsidR="00C91872" w:rsidRPr="003F41A4" w14:paraId="70BB7848" w14:textId="77777777" w:rsidTr="00C91872">
        <w:trPr>
          <w:trHeight w:hRule="exact" w:val="307"/>
        </w:trPr>
        <w:tc>
          <w:tcPr>
            <w:tcW w:w="2295" w:type="dxa"/>
            <w:gridSpan w:val="2"/>
          </w:tcPr>
          <w:p w14:paraId="0532624B" w14:textId="191FAEF2" w:rsidR="00C91872" w:rsidRPr="003F41A4" w:rsidRDefault="00C91872" w:rsidP="00C91872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12:00 pm – 1:00 pm</w:t>
            </w:r>
          </w:p>
        </w:tc>
        <w:tc>
          <w:tcPr>
            <w:tcW w:w="5760" w:type="dxa"/>
          </w:tcPr>
          <w:p w14:paraId="78F1991B" w14:textId="6F8735B4" w:rsidR="00C91872" w:rsidRPr="003F41A4" w:rsidRDefault="00C91872" w:rsidP="00C91872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Lunch</w:t>
            </w:r>
          </w:p>
        </w:tc>
        <w:tc>
          <w:tcPr>
            <w:tcW w:w="3240" w:type="dxa"/>
          </w:tcPr>
          <w:p w14:paraId="678B940C" w14:textId="312438A5" w:rsidR="00C91872" w:rsidRPr="003F41A4" w:rsidRDefault="00C91872" w:rsidP="00C91872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King and Rye or Courtyard </w:t>
            </w:r>
          </w:p>
        </w:tc>
      </w:tr>
      <w:tr w:rsidR="00C91872" w:rsidRPr="003F41A4" w14:paraId="1D320CB2" w14:textId="77777777" w:rsidTr="00C91872">
        <w:trPr>
          <w:trHeight w:hRule="exact" w:val="307"/>
        </w:trPr>
        <w:tc>
          <w:tcPr>
            <w:tcW w:w="2295" w:type="dxa"/>
            <w:gridSpan w:val="2"/>
          </w:tcPr>
          <w:p w14:paraId="3314EF03" w14:textId="77777777" w:rsidR="00C91872" w:rsidRPr="003F41A4" w:rsidRDefault="00C91872" w:rsidP="00C91872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1:30 pm – 5:00 pm</w:t>
            </w:r>
          </w:p>
        </w:tc>
        <w:tc>
          <w:tcPr>
            <w:tcW w:w="5760" w:type="dxa"/>
          </w:tcPr>
          <w:p w14:paraId="452201CF" w14:textId="77777777" w:rsidR="00C91872" w:rsidRPr="003F41A4" w:rsidRDefault="00C91872" w:rsidP="00C91872">
            <w:pPr>
              <w:pStyle w:val="TableParagraph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Board Business Meeting</w:t>
            </w:r>
          </w:p>
        </w:tc>
        <w:tc>
          <w:tcPr>
            <w:tcW w:w="3240" w:type="dxa"/>
          </w:tcPr>
          <w:p w14:paraId="44AC331F" w14:textId="736E4F5D" w:rsidR="00C91872" w:rsidRPr="003F41A4" w:rsidRDefault="00C91872" w:rsidP="00C91872">
            <w:pPr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</w:pPr>
            <w:r w:rsidRPr="003F41A4">
              <w:rPr>
                <w:rFonts w:ascii="Cambria" w:hAnsi="Cambria" w:cstheme="minorHAnsi"/>
                <w:iCs/>
                <w:color w:val="000000" w:themeColor="text1"/>
                <w:sz w:val="22"/>
                <w:szCs w:val="22"/>
              </w:rPr>
              <w:t xml:space="preserve">Old Town Ballroom </w:t>
            </w:r>
          </w:p>
        </w:tc>
      </w:tr>
      <w:tr w:rsidR="00C91872" w:rsidRPr="003F41A4" w14:paraId="1E29C866" w14:textId="77777777" w:rsidTr="00C91872">
        <w:trPr>
          <w:trHeight w:hRule="exact" w:val="307"/>
        </w:trPr>
        <w:tc>
          <w:tcPr>
            <w:tcW w:w="2295" w:type="dxa"/>
            <w:gridSpan w:val="2"/>
          </w:tcPr>
          <w:p w14:paraId="241DD9BD" w14:textId="77777777" w:rsidR="00C91872" w:rsidRPr="003F41A4" w:rsidRDefault="00C91872" w:rsidP="00C91872">
            <w:pPr>
              <w:pStyle w:val="TableParagraph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 w:rsidRPr="003F41A4">
              <w:rPr>
                <w:rFonts w:ascii="Cambria" w:hAnsi="Cambria" w:cstheme="minorHAnsi"/>
                <w:color w:val="000000" w:themeColor="text1"/>
              </w:rPr>
              <w:t>6:00 pm</w:t>
            </w:r>
          </w:p>
        </w:tc>
        <w:tc>
          <w:tcPr>
            <w:tcW w:w="5760" w:type="dxa"/>
          </w:tcPr>
          <w:p w14:paraId="2836EFAB" w14:textId="77777777" w:rsidR="00C91872" w:rsidRPr="00E93D7D" w:rsidRDefault="00C91872" w:rsidP="00C91872">
            <w:pPr>
              <w:pStyle w:val="TableParagraph"/>
              <w:rPr>
                <w:rFonts w:ascii="Cambria" w:hAnsi="Cambria" w:cstheme="minorHAnsi"/>
                <w:color w:val="000000" w:themeColor="text1"/>
                <w:highlight w:val="yellow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Reception/Dinner</w:t>
            </w:r>
          </w:p>
        </w:tc>
        <w:tc>
          <w:tcPr>
            <w:tcW w:w="3240" w:type="dxa"/>
          </w:tcPr>
          <w:p w14:paraId="5E953BF3" w14:textId="7F169361" w:rsidR="00C91872" w:rsidRPr="003F41A4" w:rsidRDefault="00FD0386" w:rsidP="00C91872">
            <w:pPr>
              <w:pStyle w:val="TableParagraph"/>
              <w:ind w:left="0"/>
              <w:rPr>
                <w:rFonts w:ascii="Cambria" w:hAnsi="Cambria" w:cstheme="minorHAnsi"/>
                <w:iCs/>
                <w:color w:val="000000" w:themeColor="text1"/>
                <w:highlight w:val="yellow"/>
              </w:rPr>
            </w:pPr>
            <w:r w:rsidRPr="007350BA">
              <w:rPr>
                <w:rFonts w:ascii="Cambria" w:hAnsi="Cambria" w:cstheme="minorHAnsi"/>
                <w:iCs/>
                <w:color w:val="000000" w:themeColor="text1"/>
              </w:rPr>
              <w:t xml:space="preserve">Courtyard </w:t>
            </w:r>
            <w:r w:rsidR="007350BA" w:rsidRPr="007350BA">
              <w:rPr>
                <w:rFonts w:ascii="Cambria" w:hAnsi="Cambria" w:cstheme="minorHAnsi"/>
                <w:iCs/>
                <w:color w:val="000000" w:themeColor="text1"/>
              </w:rPr>
              <w:t>or Old Town Ballroom</w:t>
            </w:r>
          </w:p>
        </w:tc>
      </w:tr>
      <w:tr w:rsidR="00C91872" w:rsidRPr="003F41A4" w14:paraId="17570936" w14:textId="77777777" w:rsidTr="00C91872">
        <w:trPr>
          <w:gridBefore w:val="1"/>
          <w:gridAfter w:val="1"/>
          <w:wBefore w:w="46" w:type="dxa"/>
          <w:wAfter w:w="3240" w:type="dxa"/>
          <w:trHeight w:hRule="exact" w:val="350"/>
        </w:trPr>
        <w:tc>
          <w:tcPr>
            <w:tcW w:w="8009" w:type="dxa"/>
            <w:gridSpan w:val="2"/>
          </w:tcPr>
          <w:p w14:paraId="335024C6" w14:textId="77777777" w:rsidR="00C91872" w:rsidRPr="003F41A4" w:rsidRDefault="00C91872" w:rsidP="00C91872">
            <w:pPr>
              <w:pStyle w:val="TableParagraph"/>
              <w:spacing w:line="337" w:lineRule="exact"/>
              <w:ind w:left="0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3F41A4">
              <w:rPr>
                <w:rFonts w:ascii="Cambria" w:hAnsi="Cambria" w:cstheme="minorHAnsi"/>
                <w:b/>
                <w:bCs/>
                <w:color w:val="000000" w:themeColor="text1"/>
              </w:rPr>
              <w:t>Wednesday, June 15</w:t>
            </w:r>
          </w:p>
        </w:tc>
      </w:tr>
      <w:tr w:rsidR="00C91872" w:rsidRPr="003F41A4" w14:paraId="4706064E" w14:textId="77777777" w:rsidTr="00C91872">
        <w:trPr>
          <w:gridBefore w:val="1"/>
          <w:wBefore w:w="46" w:type="dxa"/>
          <w:trHeight w:hRule="exact" w:val="325"/>
        </w:trPr>
        <w:tc>
          <w:tcPr>
            <w:tcW w:w="2249" w:type="dxa"/>
          </w:tcPr>
          <w:p w14:paraId="4D8312B1" w14:textId="2BEF9F67" w:rsidR="00C91872" w:rsidRPr="003F41A4" w:rsidRDefault="00C91872" w:rsidP="00C91872">
            <w:pPr>
              <w:pStyle w:val="TableParagraph"/>
              <w:spacing w:line="253" w:lineRule="exact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 xml:space="preserve">8:30 am – 9:30 am </w:t>
            </w:r>
          </w:p>
        </w:tc>
        <w:tc>
          <w:tcPr>
            <w:tcW w:w="5760" w:type="dxa"/>
          </w:tcPr>
          <w:p w14:paraId="3870DE60" w14:textId="2E19857B" w:rsidR="00C91872" w:rsidRPr="003F41A4" w:rsidRDefault="00C91872" w:rsidP="00C91872">
            <w:pPr>
              <w:pStyle w:val="TableParagraph"/>
              <w:spacing w:line="253" w:lineRule="exact"/>
              <w:ind w:left="0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Hill Day Prep Breakfast</w:t>
            </w:r>
            <w:r>
              <w:rPr>
                <w:rFonts w:ascii="Cambria" w:hAnsi="Cambria" w:cstheme="minorHAnsi"/>
                <w:color w:val="000000" w:themeColor="text1"/>
              </w:rPr>
              <w:t xml:space="preserve"> </w:t>
            </w:r>
          </w:p>
        </w:tc>
        <w:tc>
          <w:tcPr>
            <w:tcW w:w="3240" w:type="dxa"/>
          </w:tcPr>
          <w:p w14:paraId="5D0FED0D" w14:textId="004CE9D8" w:rsidR="00C91872" w:rsidRDefault="00C91872" w:rsidP="00C91872">
            <w:pPr>
              <w:rPr>
                <w:rFonts w:ascii="Cambria" w:hAnsi="Cambria" w:cstheme="minorHAnsi"/>
                <w:iCs/>
                <w:color w:val="000000" w:themeColor="text1"/>
              </w:rPr>
            </w:pPr>
            <w:r>
              <w:rPr>
                <w:rFonts w:ascii="Cambria" w:hAnsi="Cambria" w:cstheme="minorHAnsi"/>
                <w:iCs/>
                <w:color w:val="000000" w:themeColor="text1"/>
              </w:rPr>
              <w:t>Old Town Ballroom</w:t>
            </w:r>
          </w:p>
        </w:tc>
      </w:tr>
      <w:tr w:rsidR="00C91872" w:rsidRPr="003F41A4" w14:paraId="29757CCE" w14:textId="34E6B3C0" w:rsidTr="00C91872">
        <w:trPr>
          <w:gridBefore w:val="1"/>
          <w:wBefore w:w="46" w:type="dxa"/>
          <w:trHeight w:hRule="exact" w:val="325"/>
        </w:trPr>
        <w:tc>
          <w:tcPr>
            <w:tcW w:w="2249" w:type="dxa"/>
          </w:tcPr>
          <w:p w14:paraId="0109120C" w14:textId="0DC798C5" w:rsidR="00C91872" w:rsidRPr="003F41A4" w:rsidRDefault="00C91872" w:rsidP="00C91872">
            <w:pPr>
              <w:pStyle w:val="TableParagraph"/>
              <w:spacing w:line="253" w:lineRule="exact"/>
              <w:ind w:left="0" w:right="100"/>
              <w:rPr>
                <w:rFonts w:ascii="Cambria" w:hAnsi="Cambria" w:cstheme="minorHAnsi"/>
                <w:color w:val="000000" w:themeColor="text1"/>
              </w:rPr>
            </w:pPr>
            <w:r>
              <w:rPr>
                <w:rFonts w:ascii="Cambria" w:hAnsi="Cambria" w:cstheme="minorHAnsi"/>
                <w:color w:val="000000" w:themeColor="text1"/>
              </w:rPr>
              <w:t>10:30 am – 5:00 pm</w:t>
            </w:r>
          </w:p>
        </w:tc>
        <w:tc>
          <w:tcPr>
            <w:tcW w:w="5760" w:type="dxa"/>
          </w:tcPr>
          <w:p w14:paraId="5405F707" w14:textId="61F4660E" w:rsidR="00C91872" w:rsidRPr="003F41A4" w:rsidRDefault="00C91872" w:rsidP="00C91872">
            <w:pPr>
              <w:pStyle w:val="TableParagraph"/>
              <w:spacing w:line="253" w:lineRule="exact"/>
              <w:ind w:left="0"/>
              <w:rPr>
                <w:rFonts w:ascii="Cambria" w:hAnsi="Cambria" w:cstheme="minorHAnsi"/>
                <w:color w:val="000000" w:themeColor="text1"/>
              </w:rPr>
            </w:pPr>
            <w:r w:rsidRPr="00E93D7D">
              <w:rPr>
                <w:rFonts w:ascii="Cambria" w:hAnsi="Cambria" w:cstheme="minorHAnsi"/>
                <w:color w:val="000000" w:themeColor="text1"/>
                <w:highlight w:val="yellow"/>
              </w:rPr>
              <w:t>Hill Visits</w:t>
            </w:r>
          </w:p>
        </w:tc>
        <w:tc>
          <w:tcPr>
            <w:tcW w:w="3240" w:type="dxa"/>
          </w:tcPr>
          <w:p w14:paraId="118A931C" w14:textId="78DDF40A" w:rsidR="00C91872" w:rsidRPr="003F41A4" w:rsidRDefault="00C91872" w:rsidP="00C91872">
            <w:r>
              <w:rPr>
                <w:rFonts w:ascii="Cambria" w:hAnsi="Cambria"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461537C0" w14:textId="77777777" w:rsidR="00B411D1" w:rsidRPr="003F41A4" w:rsidRDefault="00B411D1" w:rsidP="00D3088F">
      <w:pPr>
        <w:rPr>
          <w:rFonts w:ascii="Cambria" w:hAnsi="Cambria" w:cstheme="minorHAnsi"/>
          <w:b/>
          <w:bCs/>
          <w:sz w:val="22"/>
          <w:szCs w:val="22"/>
        </w:rPr>
      </w:pPr>
    </w:p>
    <w:p w14:paraId="1CF2B4D2" w14:textId="69F244E4" w:rsidR="00B411D1" w:rsidRPr="003F41A4" w:rsidRDefault="00B411D1" w:rsidP="00D3088F">
      <w:pPr>
        <w:rPr>
          <w:rFonts w:ascii="Cambria" w:hAnsi="Cambria" w:cstheme="minorHAnsi"/>
          <w:b/>
          <w:bCs/>
          <w:u w:val="single"/>
        </w:rPr>
      </w:pPr>
      <w:r w:rsidRPr="003F41A4">
        <w:rPr>
          <w:rFonts w:ascii="Cambria" w:hAnsi="Cambria" w:cstheme="minorHAnsi"/>
          <w:b/>
          <w:bCs/>
          <w:u w:val="single"/>
        </w:rPr>
        <w:t>Hotel</w:t>
      </w:r>
      <w:r w:rsidR="003F41A4" w:rsidRPr="003F41A4">
        <w:rPr>
          <w:rFonts w:ascii="Cambria" w:hAnsi="Cambria" w:cstheme="minorHAnsi"/>
          <w:b/>
          <w:bCs/>
          <w:u w:val="single"/>
        </w:rPr>
        <w:t xml:space="preserve"> Location and Phone </w:t>
      </w:r>
      <w:r w:rsidR="004169DC">
        <w:rPr>
          <w:rFonts w:ascii="Cambria" w:hAnsi="Cambria" w:cstheme="minorHAnsi"/>
          <w:b/>
          <w:bCs/>
          <w:u w:val="single"/>
        </w:rPr>
        <w:t>N</w:t>
      </w:r>
      <w:r w:rsidR="003F41A4" w:rsidRPr="003F41A4">
        <w:rPr>
          <w:rFonts w:ascii="Cambria" w:hAnsi="Cambria" w:cstheme="minorHAnsi"/>
          <w:b/>
          <w:bCs/>
          <w:u w:val="single"/>
        </w:rPr>
        <w:t>umber:</w:t>
      </w:r>
    </w:p>
    <w:p w14:paraId="5B4A9385" w14:textId="6B71015F" w:rsidR="00753DC5" w:rsidRDefault="003F41A4" w:rsidP="003F41A4">
      <w:pPr>
        <w:rPr>
          <w:rFonts w:ascii="Cambria" w:hAnsi="Cambria" w:cstheme="minorHAnsi"/>
          <w:color w:val="000000" w:themeColor="text1"/>
        </w:rPr>
      </w:pPr>
      <w:r w:rsidRPr="003F41A4">
        <w:rPr>
          <w:rFonts w:ascii="Cambria" w:hAnsi="Cambria" w:cstheme="minorHAnsi"/>
          <w:color w:val="000000" w:themeColor="text1"/>
        </w:rPr>
        <w:t>The Alexandrian Hotel</w:t>
      </w:r>
    </w:p>
    <w:p w14:paraId="3FF5FE37" w14:textId="694E81E2" w:rsidR="00753DC5" w:rsidRDefault="003F41A4" w:rsidP="003F41A4">
      <w:pPr>
        <w:rPr>
          <w:rFonts w:ascii="Cambria" w:hAnsi="Cambria" w:cstheme="minorHAnsi"/>
          <w:color w:val="000000" w:themeColor="text1"/>
        </w:rPr>
      </w:pPr>
      <w:r w:rsidRPr="003F41A4">
        <w:rPr>
          <w:rFonts w:ascii="Cambria" w:hAnsi="Cambria" w:cstheme="minorHAnsi"/>
          <w:color w:val="000000" w:themeColor="text1"/>
        </w:rPr>
        <w:t xml:space="preserve">480 King Street </w:t>
      </w:r>
    </w:p>
    <w:p w14:paraId="5BCDF6DB" w14:textId="570A4495" w:rsidR="003F41A4" w:rsidRPr="003F41A4" w:rsidRDefault="003F41A4" w:rsidP="003F41A4">
      <w:pPr>
        <w:rPr>
          <w:rFonts w:ascii="Cambria" w:hAnsi="Cambria" w:cstheme="minorHAnsi"/>
          <w:color w:val="000000" w:themeColor="text1"/>
        </w:rPr>
      </w:pPr>
      <w:r w:rsidRPr="003F41A4">
        <w:rPr>
          <w:rFonts w:ascii="Cambria" w:hAnsi="Cambria" w:cstheme="minorHAnsi"/>
          <w:color w:val="000000" w:themeColor="text1"/>
        </w:rPr>
        <w:t>Alexandria, VA 22314</w:t>
      </w:r>
    </w:p>
    <w:p w14:paraId="1ABF5994" w14:textId="39DC3A4A" w:rsidR="003F41A4" w:rsidRPr="003F41A4" w:rsidRDefault="003F41A4" w:rsidP="003F41A4">
      <w:pPr>
        <w:rPr>
          <w:rFonts w:ascii="Cambria" w:hAnsi="Cambria" w:cstheme="minorHAnsi"/>
          <w:color w:val="000000" w:themeColor="text1"/>
        </w:rPr>
      </w:pPr>
      <w:r w:rsidRPr="003F41A4">
        <w:rPr>
          <w:rFonts w:ascii="Cambria" w:hAnsi="Cambria"/>
          <w:color w:val="000000" w:themeColor="text1"/>
        </w:rPr>
        <w:t>703-549-6080</w:t>
      </w:r>
    </w:p>
    <w:p w14:paraId="40B66CD2" w14:textId="77777777" w:rsidR="00B411D1" w:rsidRPr="003F41A4" w:rsidRDefault="00B411D1" w:rsidP="00D3088F">
      <w:pPr>
        <w:rPr>
          <w:rFonts w:ascii="Cambria" w:hAnsi="Cambria" w:cstheme="minorHAnsi"/>
          <w:u w:val="single"/>
        </w:rPr>
      </w:pPr>
    </w:p>
    <w:p w14:paraId="2E18E3A0" w14:textId="1F3B4AEF" w:rsidR="00B411D1" w:rsidRPr="003F41A4" w:rsidRDefault="00B411D1" w:rsidP="00D3088F">
      <w:pPr>
        <w:rPr>
          <w:rFonts w:ascii="Cambria" w:hAnsi="Cambria" w:cstheme="minorHAnsi"/>
          <w:b/>
          <w:bCs/>
          <w:u w:val="single"/>
        </w:rPr>
      </w:pPr>
      <w:r w:rsidRPr="003F41A4">
        <w:rPr>
          <w:rFonts w:ascii="Cambria" w:hAnsi="Cambria" w:cstheme="minorHAnsi"/>
          <w:b/>
          <w:bCs/>
          <w:u w:val="single"/>
        </w:rPr>
        <w:t>Contact Information:</w:t>
      </w:r>
    </w:p>
    <w:p w14:paraId="63BCEA2C" w14:textId="46CE7130" w:rsidR="00B411D1" w:rsidRPr="00910976" w:rsidRDefault="00B411D1" w:rsidP="00D3088F">
      <w:pPr>
        <w:rPr>
          <w:rFonts w:ascii="Cambria" w:hAnsi="Cambria" w:cstheme="minorHAnsi"/>
          <w:sz w:val="22"/>
          <w:szCs w:val="22"/>
        </w:rPr>
      </w:pPr>
      <w:r w:rsidRPr="00910976">
        <w:rPr>
          <w:rFonts w:ascii="Cambria" w:hAnsi="Cambria" w:cstheme="minorHAnsi"/>
          <w:sz w:val="22"/>
          <w:szCs w:val="22"/>
        </w:rPr>
        <w:t xml:space="preserve">Jeannie Campbell </w:t>
      </w:r>
      <w:r w:rsidR="0094387C" w:rsidRPr="00910976">
        <w:rPr>
          <w:rFonts w:ascii="Cambria" w:hAnsi="Cambria" w:cstheme="minorHAnsi"/>
          <w:sz w:val="22"/>
          <w:szCs w:val="22"/>
        </w:rPr>
        <w:t>–</w:t>
      </w:r>
      <w:r w:rsidRPr="00910976">
        <w:rPr>
          <w:rFonts w:ascii="Cambria" w:hAnsi="Cambria" w:cstheme="minorHAnsi"/>
          <w:sz w:val="22"/>
          <w:szCs w:val="22"/>
        </w:rPr>
        <w:t xml:space="preserve"> </w:t>
      </w:r>
      <w:r w:rsidR="0094387C" w:rsidRPr="00910976">
        <w:rPr>
          <w:rFonts w:ascii="Cambria" w:hAnsi="Cambria" w:cstheme="minorHAnsi"/>
          <w:sz w:val="22"/>
          <w:szCs w:val="22"/>
        </w:rPr>
        <w:t>301-379-6201</w:t>
      </w:r>
    </w:p>
    <w:p w14:paraId="78D912F4" w14:textId="3D031EB9" w:rsidR="00910976" w:rsidRPr="00910976" w:rsidRDefault="00910976" w:rsidP="00D3088F">
      <w:pPr>
        <w:rPr>
          <w:rFonts w:ascii="Cambria" w:hAnsi="Cambria" w:cstheme="minorHAnsi"/>
          <w:sz w:val="22"/>
          <w:szCs w:val="22"/>
        </w:rPr>
      </w:pPr>
      <w:r w:rsidRPr="00910976">
        <w:rPr>
          <w:rFonts w:ascii="Cambria" w:hAnsi="Cambria" w:cstheme="minorHAnsi"/>
          <w:sz w:val="22"/>
          <w:szCs w:val="22"/>
        </w:rPr>
        <w:t>Neal Comstock – 202-251-8075</w:t>
      </w:r>
    </w:p>
    <w:p w14:paraId="42C9E303" w14:textId="4DC69964" w:rsidR="00B411D1" w:rsidRPr="00910976" w:rsidRDefault="00C54545" w:rsidP="00D3088F">
      <w:pPr>
        <w:rPr>
          <w:rFonts w:ascii="Cambria" w:hAnsi="Cambria" w:cstheme="minorHAnsi"/>
          <w:sz w:val="22"/>
          <w:szCs w:val="22"/>
        </w:rPr>
      </w:pPr>
      <w:r w:rsidRPr="00910976">
        <w:rPr>
          <w:rFonts w:ascii="Cambria" w:hAnsi="Cambria" w:cstheme="minorHAnsi"/>
          <w:sz w:val="22"/>
          <w:szCs w:val="22"/>
        </w:rPr>
        <w:t>Diane Millard – 240-416-4509</w:t>
      </w:r>
    </w:p>
    <w:p w14:paraId="382D86BA" w14:textId="77777777" w:rsidR="0094387C" w:rsidRDefault="0094387C" w:rsidP="0094387C">
      <w:pPr>
        <w:rPr>
          <w:rFonts w:ascii="Cambria" w:hAnsi="Cambria" w:cstheme="minorHAnsi"/>
          <w:b/>
          <w:bCs/>
          <w:i/>
          <w:iCs/>
          <w:sz w:val="22"/>
          <w:szCs w:val="22"/>
        </w:rPr>
      </w:pPr>
    </w:p>
    <w:p w14:paraId="2F694B71" w14:textId="2CBCA7AB" w:rsidR="0094387C" w:rsidRPr="00EB740C" w:rsidRDefault="0094387C" w:rsidP="00D3088F">
      <w:pPr>
        <w:rPr>
          <w:rFonts w:cstheme="minorHAnsi"/>
          <w:sz w:val="22"/>
          <w:szCs w:val="22"/>
        </w:rPr>
      </w:pPr>
      <w:r w:rsidRPr="007350BA">
        <w:rPr>
          <w:rFonts w:ascii="Cambria" w:hAnsi="Cambria" w:cstheme="minorHAnsi"/>
          <w:b/>
          <w:bCs/>
          <w:i/>
          <w:iCs/>
          <w:sz w:val="22"/>
          <w:szCs w:val="22"/>
        </w:rPr>
        <w:t>Note:   Staff office</w:t>
      </w:r>
      <w:r w:rsidR="00FD0386" w:rsidRPr="007350BA">
        <w:rPr>
          <w:rFonts w:ascii="Cambria" w:hAnsi="Cambria" w:cstheme="minorHAnsi"/>
          <w:b/>
          <w:bCs/>
          <w:i/>
          <w:iCs/>
          <w:sz w:val="22"/>
          <w:szCs w:val="22"/>
        </w:rPr>
        <w:t xml:space="preserve"> will be in </w:t>
      </w:r>
      <w:proofErr w:type="spellStart"/>
      <w:r w:rsidR="00FD0386" w:rsidRPr="007350BA">
        <w:rPr>
          <w:rFonts w:ascii="Cambria" w:hAnsi="Cambria" w:cstheme="minorHAnsi"/>
          <w:b/>
          <w:bCs/>
          <w:i/>
          <w:iCs/>
          <w:sz w:val="22"/>
          <w:szCs w:val="22"/>
        </w:rPr>
        <w:t>Arlandria</w:t>
      </w:r>
      <w:proofErr w:type="spellEnd"/>
      <w:r w:rsidR="00FD0386" w:rsidRPr="007350BA">
        <w:rPr>
          <w:rFonts w:ascii="Cambria" w:hAnsi="Cambria" w:cstheme="minorHAnsi"/>
          <w:b/>
          <w:bCs/>
          <w:i/>
          <w:iCs/>
          <w:sz w:val="22"/>
          <w:szCs w:val="22"/>
        </w:rPr>
        <w:t>.</w:t>
      </w:r>
    </w:p>
    <w:sectPr w:rsidR="0094387C" w:rsidRPr="00EB740C" w:rsidSect="00683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7BFE" w14:textId="77777777" w:rsidR="00C7320F" w:rsidRDefault="00C7320F" w:rsidP="00565A5A">
      <w:r>
        <w:separator/>
      </w:r>
    </w:p>
  </w:endnote>
  <w:endnote w:type="continuationSeparator" w:id="0">
    <w:p w14:paraId="369EC453" w14:textId="77777777" w:rsidR="00C7320F" w:rsidRDefault="00C7320F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D2DB" w14:textId="77777777" w:rsidR="00431084" w:rsidRDefault="00431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344" w14:textId="77777777" w:rsidR="00E65D7C" w:rsidRDefault="00F5139D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782D6D" wp14:editId="2D738045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7B77" w14:textId="77777777" w:rsidR="00431084" w:rsidRDefault="00431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BD2D" w14:textId="77777777" w:rsidR="00C7320F" w:rsidRDefault="00C7320F" w:rsidP="00565A5A">
      <w:r>
        <w:separator/>
      </w:r>
    </w:p>
  </w:footnote>
  <w:footnote w:type="continuationSeparator" w:id="0">
    <w:p w14:paraId="5286BC36" w14:textId="77777777" w:rsidR="00C7320F" w:rsidRDefault="00C7320F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F6FA" w14:textId="77777777" w:rsidR="00431084" w:rsidRDefault="00431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FEB4" w14:textId="247B90C0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56704" behindDoc="1" locked="0" layoutInCell="1" allowOverlap="1" wp14:anchorId="776458F4" wp14:editId="5FB57C8E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B1B1" w14:textId="77777777" w:rsidR="00431084" w:rsidRDefault="00431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3A49"/>
    <w:multiLevelType w:val="hybridMultilevel"/>
    <w:tmpl w:val="38E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0744"/>
    <w:multiLevelType w:val="hybridMultilevel"/>
    <w:tmpl w:val="D2164206"/>
    <w:lvl w:ilvl="0" w:tplc="13A4E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B7BA6"/>
    <w:multiLevelType w:val="hybridMultilevel"/>
    <w:tmpl w:val="B5E6EE0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006440997">
    <w:abstractNumId w:val="1"/>
  </w:num>
  <w:num w:numId="2" w16cid:durableId="1887597672">
    <w:abstractNumId w:val="0"/>
  </w:num>
  <w:num w:numId="3" w16cid:durableId="77498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24CA4"/>
    <w:rsid w:val="000421FE"/>
    <w:rsid w:val="00047DCA"/>
    <w:rsid w:val="00053891"/>
    <w:rsid w:val="0005620C"/>
    <w:rsid w:val="000619DD"/>
    <w:rsid w:val="00065B82"/>
    <w:rsid w:val="00073D89"/>
    <w:rsid w:val="000905C2"/>
    <w:rsid w:val="000E4E72"/>
    <w:rsid w:val="000E52B0"/>
    <w:rsid w:val="000E6548"/>
    <w:rsid w:val="00100E4B"/>
    <w:rsid w:val="00135F3D"/>
    <w:rsid w:val="0014729E"/>
    <w:rsid w:val="0015068C"/>
    <w:rsid w:val="0015775B"/>
    <w:rsid w:val="0016064B"/>
    <w:rsid w:val="0019109F"/>
    <w:rsid w:val="001924C6"/>
    <w:rsid w:val="001B4B0B"/>
    <w:rsid w:val="001B5279"/>
    <w:rsid w:val="00240073"/>
    <w:rsid w:val="0024525D"/>
    <w:rsid w:val="00261292"/>
    <w:rsid w:val="00263566"/>
    <w:rsid w:val="002946BA"/>
    <w:rsid w:val="002B695F"/>
    <w:rsid w:val="00302DA5"/>
    <w:rsid w:val="003110C6"/>
    <w:rsid w:val="0031549F"/>
    <w:rsid w:val="00323CAC"/>
    <w:rsid w:val="00323E4F"/>
    <w:rsid w:val="00330C09"/>
    <w:rsid w:val="003359B6"/>
    <w:rsid w:val="003737A0"/>
    <w:rsid w:val="0037787D"/>
    <w:rsid w:val="0038137D"/>
    <w:rsid w:val="003B67C6"/>
    <w:rsid w:val="003B7A74"/>
    <w:rsid w:val="003E4319"/>
    <w:rsid w:val="003E78AD"/>
    <w:rsid w:val="003F41A4"/>
    <w:rsid w:val="00400554"/>
    <w:rsid w:val="004169DC"/>
    <w:rsid w:val="004245AE"/>
    <w:rsid w:val="00431084"/>
    <w:rsid w:val="00483760"/>
    <w:rsid w:val="00492148"/>
    <w:rsid w:val="00495D4A"/>
    <w:rsid w:val="004B57FC"/>
    <w:rsid w:val="004B648D"/>
    <w:rsid w:val="004C29D5"/>
    <w:rsid w:val="004C3F72"/>
    <w:rsid w:val="00504127"/>
    <w:rsid w:val="00557424"/>
    <w:rsid w:val="00565A5A"/>
    <w:rsid w:val="00592816"/>
    <w:rsid w:val="005C0DC6"/>
    <w:rsid w:val="005C3886"/>
    <w:rsid w:val="005C589C"/>
    <w:rsid w:val="005F1442"/>
    <w:rsid w:val="006214ED"/>
    <w:rsid w:val="00624248"/>
    <w:rsid w:val="0064160E"/>
    <w:rsid w:val="006417C3"/>
    <w:rsid w:val="00657FE4"/>
    <w:rsid w:val="00662E9B"/>
    <w:rsid w:val="006712AA"/>
    <w:rsid w:val="00683702"/>
    <w:rsid w:val="00687FB1"/>
    <w:rsid w:val="00691ACF"/>
    <w:rsid w:val="006923F0"/>
    <w:rsid w:val="006C682B"/>
    <w:rsid w:val="006D3D6C"/>
    <w:rsid w:val="006E304F"/>
    <w:rsid w:val="007226CD"/>
    <w:rsid w:val="00734324"/>
    <w:rsid w:val="007350BA"/>
    <w:rsid w:val="0074109C"/>
    <w:rsid w:val="00753DC5"/>
    <w:rsid w:val="00775824"/>
    <w:rsid w:val="00780B84"/>
    <w:rsid w:val="007849E9"/>
    <w:rsid w:val="00796B76"/>
    <w:rsid w:val="007A4D02"/>
    <w:rsid w:val="007F11F3"/>
    <w:rsid w:val="007F2453"/>
    <w:rsid w:val="00831732"/>
    <w:rsid w:val="00837723"/>
    <w:rsid w:val="008526F9"/>
    <w:rsid w:val="008822B5"/>
    <w:rsid w:val="00884707"/>
    <w:rsid w:val="008932E4"/>
    <w:rsid w:val="008A2EBB"/>
    <w:rsid w:val="008B1A8D"/>
    <w:rsid w:val="008B513A"/>
    <w:rsid w:val="008C2BBE"/>
    <w:rsid w:val="008C3AD2"/>
    <w:rsid w:val="008F4C2E"/>
    <w:rsid w:val="008F5DB2"/>
    <w:rsid w:val="009075C2"/>
    <w:rsid w:val="00910976"/>
    <w:rsid w:val="00915395"/>
    <w:rsid w:val="00920D39"/>
    <w:rsid w:val="00931335"/>
    <w:rsid w:val="009362BF"/>
    <w:rsid w:val="0094387C"/>
    <w:rsid w:val="00981E51"/>
    <w:rsid w:val="009A1D8A"/>
    <w:rsid w:val="009C2E6A"/>
    <w:rsid w:val="009C5FD0"/>
    <w:rsid w:val="00A03E78"/>
    <w:rsid w:val="00A111D6"/>
    <w:rsid w:val="00A15547"/>
    <w:rsid w:val="00A42510"/>
    <w:rsid w:val="00A6173B"/>
    <w:rsid w:val="00AA5139"/>
    <w:rsid w:val="00AB2BA0"/>
    <w:rsid w:val="00AB71A0"/>
    <w:rsid w:val="00AB72B1"/>
    <w:rsid w:val="00B327E1"/>
    <w:rsid w:val="00B411D1"/>
    <w:rsid w:val="00B47423"/>
    <w:rsid w:val="00B556E7"/>
    <w:rsid w:val="00B6268B"/>
    <w:rsid w:val="00B72AE8"/>
    <w:rsid w:val="00B73A21"/>
    <w:rsid w:val="00B874F6"/>
    <w:rsid w:val="00B94A18"/>
    <w:rsid w:val="00BD3DDB"/>
    <w:rsid w:val="00BE00F3"/>
    <w:rsid w:val="00BE2B60"/>
    <w:rsid w:val="00BF0B7E"/>
    <w:rsid w:val="00BF22D0"/>
    <w:rsid w:val="00C004EE"/>
    <w:rsid w:val="00C52AC9"/>
    <w:rsid w:val="00C54545"/>
    <w:rsid w:val="00C565C0"/>
    <w:rsid w:val="00C64974"/>
    <w:rsid w:val="00C67DDD"/>
    <w:rsid w:val="00C7320F"/>
    <w:rsid w:val="00C86AA7"/>
    <w:rsid w:val="00C91872"/>
    <w:rsid w:val="00CA6CB1"/>
    <w:rsid w:val="00CB7930"/>
    <w:rsid w:val="00CC08AA"/>
    <w:rsid w:val="00CC2A3D"/>
    <w:rsid w:val="00CD7604"/>
    <w:rsid w:val="00D0567C"/>
    <w:rsid w:val="00D236F0"/>
    <w:rsid w:val="00D24464"/>
    <w:rsid w:val="00D3088F"/>
    <w:rsid w:val="00D322A9"/>
    <w:rsid w:val="00D373E0"/>
    <w:rsid w:val="00D43CE9"/>
    <w:rsid w:val="00D5703F"/>
    <w:rsid w:val="00D629E4"/>
    <w:rsid w:val="00D77972"/>
    <w:rsid w:val="00D85480"/>
    <w:rsid w:val="00D8769F"/>
    <w:rsid w:val="00DB4212"/>
    <w:rsid w:val="00DD63D0"/>
    <w:rsid w:val="00E05D4F"/>
    <w:rsid w:val="00E3797C"/>
    <w:rsid w:val="00E65771"/>
    <w:rsid w:val="00E65D7C"/>
    <w:rsid w:val="00E74A70"/>
    <w:rsid w:val="00E8085D"/>
    <w:rsid w:val="00E82667"/>
    <w:rsid w:val="00E87344"/>
    <w:rsid w:val="00E91846"/>
    <w:rsid w:val="00E93D7D"/>
    <w:rsid w:val="00E94364"/>
    <w:rsid w:val="00EA0ADF"/>
    <w:rsid w:val="00EB3565"/>
    <w:rsid w:val="00EB740C"/>
    <w:rsid w:val="00EC1619"/>
    <w:rsid w:val="00EC1852"/>
    <w:rsid w:val="00EF6A4F"/>
    <w:rsid w:val="00F35CE1"/>
    <w:rsid w:val="00F475C3"/>
    <w:rsid w:val="00F50BE3"/>
    <w:rsid w:val="00F5139D"/>
    <w:rsid w:val="00F54459"/>
    <w:rsid w:val="00F74D78"/>
    <w:rsid w:val="00F93C77"/>
    <w:rsid w:val="00F95C82"/>
    <w:rsid w:val="00FA46EE"/>
    <w:rsid w:val="00FC6916"/>
    <w:rsid w:val="00FD0386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DA46BA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paragraph" w:styleId="Heading1">
    <w:name w:val="heading 1"/>
    <w:basedOn w:val="Normal"/>
    <w:next w:val="Normal"/>
    <w:link w:val="Heading1Char"/>
    <w:uiPriority w:val="9"/>
    <w:qFormat/>
    <w:rsid w:val="005C589C"/>
    <w:pPr>
      <w:tabs>
        <w:tab w:val="left" w:pos="6420"/>
      </w:tabs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89C"/>
    <w:pPr>
      <w:tabs>
        <w:tab w:val="left" w:pos="6420"/>
      </w:tabs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589C"/>
    <w:pPr>
      <w:tabs>
        <w:tab w:val="left" w:pos="6420"/>
      </w:tabs>
      <w:outlineLvl w:val="2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5C589C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589C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C589C"/>
    <w:rPr>
      <w:rFonts w:ascii="Calibri" w:hAnsi="Calibri" w:cs="Calibri"/>
      <w:b/>
      <w:bCs/>
    </w:rPr>
  </w:style>
  <w:style w:type="paragraph" w:styleId="NoSpacing">
    <w:name w:val="No Spacing"/>
    <w:aliases w:val="Body Paragraph"/>
    <w:basedOn w:val="Normal"/>
    <w:uiPriority w:val="1"/>
    <w:qFormat/>
    <w:rsid w:val="0014729E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C004EE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004EE"/>
    <w:pPr>
      <w:widowControl w:val="0"/>
      <w:autoSpaceDE w:val="0"/>
      <w:autoSpaceDN w:val="0"/>
      <w:spacing w:line="256" w:lineRule="exact"/>
      <w:ind w:left="103"/>
    </w:pPr>
    <w:rPr>
      <w:rFonts w:ascii="Calibri Light" w:eastAsia="Calibri Light" w:hAnsi="Calibri Light" w:cs="Calibri Light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3088F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3088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5742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dcterms:created xsi:type="dcterms:W3CDTF">2022-06-11T02:19:00Z</dcterms:created>
  <dcterms:modified xsi:type="dcterms:W3CDTF">2022-06-11T02:19:00Z</dcterms:modified>
</cp:coreProperties>
</file>