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978A" w14:textId="77777777" w:rsidR="004B0E41" w:rsidRDefault="004B0E41" w:rsidP="00495FC7">
      <w:pPr>
        <w:rPr>
          <w:b/>
          <w:sz w:val="28"/>
          <w:szCs w:val="28"/>
        </w:rPr>
      </w:pPr>
    </w:p>
    <w:p w14:paraId="7C021FA1" w14:textId="69363D82"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103B37DD" w:rsidR="00657F30" w:rsidRPr="00657F30" w:rsidRDefault="00AB221E" w:rsidP="00495FC7">
      <w:pPr>
        <w:rPr>
          <w:bCs/>
          <w:sz w:val="28"/>
          <w:szCs w:val="28"/>
        </w:rPr>
      </w:pPr>
      <w:r>
        <w:rPr>
          <w:bCs/>
          <w:sz w:val="28"/>
          <w:szCs w:val="28"/>
        </w:rPr>
        <w:t xml:space="preserve">Tuesday, </w:t>
      </w:r>
      <w:r w:rsidR="00F36B13">
        <w:rPr>
          <w:bCs/>
          <w:sz w:val="28"/>
          <w:szCs w:val="28"/>
        </w:rPr>
        <w:t xml:space="preserve">February </w:t>
      </w:r>
      <w:r w:rsidR="006A3F14">
        <w:rPr>
          <w:bCs/>
          <w:sz w:val="28"/>
          <w:szCs w:val="28"/>
        </w:rPr>
        <w:t>9</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1CFA53D6" w:rsidR="00FF4418" w:rsidRPr="00B96F91" w:rsidRDefault="00657F30" w:rsidP="00495FC7">
      <w:pPr>
        <w:rPr>
          <w:rFonts w:eastAsia="Calibri" w:cstheme="minorHAnsi"/>
        </w:rPr>
      </w:pPr>
      <w:r w:rsidRPr="00B96F91">
        <w:rPr>
          <w:rFonts w:eastAsia="Calibri" w:cstheme="minorHAnsi"/>
          <w:b/>
          <w:bCs/>
          <w:u w:val="single"/>
        </w:rPr>
        <w:t>Participants</w:t>
      </w:r>
      <w:r w:rsidRPr="00B96F91">
        <w:rPr>
          <w:rFonts w:eastAsia="Calibri" w:cstheme="minorHAnsi"/>
        </w:rPr>
        <w:t>:</w:t>
      </w:r>
      <w:r w:rsidR="00E37113" w:rsidRPr="00B96F91">
        <w:rPr>
          <w:rFonts w:eastAsia="Calibri" w:cstheme="minorHAnsi"/>
        </w:rPr>
        <w:t xml:space="preserve"> </w:t>
      </w:r>
      <w:r w:rsidR="00FE36BB" w:rsidRPr="00B96F91">
        <w:rPr>
          <w:rFonts w:eastAsia="Calibri" w:cstheme="minorHAnsi"/>
        </w:rPr>
        <w:t xml:space="preserve">Jason Cain, Gian-Carl Casa, Nadia Chait, Tom Chard, Ann Christian, Le Ondra Clark Harvey, Lauri Cole, John Coppola, Annette Dubas, Richard Edley, Candy Espino, Josh Evans, Mark Fontaine, Doyle Forrestal, Robyn Garrett, Linda Grant, Shannon Hall, Jesse Hambrick, Kelly Hansen, Robb Layne, Richard Leclerc, Mark Levota, John Magnuson, Holly McCorkle, Maggie </w:t>
      </w:r>
      <w:proofErr w:type="spellStart"/>
      <w:r w:rsidR="00FE36BB" w:rsidRPr="00B96F91">
        <w:rPr>
          <w:rFonts w:eastAsia="Calibri" w:cstheme="minorHAnsi"/>
        </w:rPr>
        <w:t>McCowen</w:t>
      </w:r>
      <w:proofErr w:type="spellEnd"/>
      <w:r w:rsidR="00FE36BB" w:rsidRPr="00B96F91">
        <w:rPr>
          <w:rFonts w:eastAsia="Calibri" w:cstheme="minorHAnsi"/>
        </w:rPr>
        <w:t xml:space="preserve">, Brent McGinty, Pete Nielsen, </w:t>
      </w:r>
      <w:r w:rsidR="0020565A" w:rsidRPr="00B96F91">
        <w:rPr>
          <w:rFonts w:eastAsia="Calibri" w:cstheme="minorHAnsi"/>
        </w:rPr>
        <w:t xml:space="preserve">Jorge Petit, Sarah Potter, </w:t>
      </w:r>
      <w:r w:rsidR="00FE36BB" w:rsidRPr="00B96F91">
        <w:rPr>
          <w:rFonts w:eastAsia="Calibri" w:cstheme="minorHAnsi"/>
        </w:rPr>
        <w:t>Mary-Linden Salter,</w:t>
      </w:r>
      <w:r w:rsidR="0020565A" w:rsidRPr="00B96F91">
        <w:rPr>
          <w:rFonts w:eastAsia="Calibri" w:cstheme="minorHAnsi"/>
        </w:rPr>
        <w:t xml:space="preserve"> Flora Schmidt, </w:t>
      </w:r>
      <w:r w:rsidR="00FE36BB" w:rsidRPr="00B96F91">
        <w:rPr>
          <w:rFonts w:eastAsia="Calibri" w:cstheme="minorHAnsi"/>
        </w:rPr>
        <w:t xml:space="preserve"> </w:t>
      </w:r>
      <w:r w:rsidR="0020565A" w:rsidRPr="00B96F91">
        <w:rPr>
          <w:rFonts w:eastAsia="Calibri" w:cstheme="minorHAnsi"/>
        </w:rPr>
        <w:t xml:space="preserve">Malory Shaughnessy, Andrea Smyth, John Tassoni, Jr., Julie Tessler, </w:t>
      </w:r>
      <w:proofErr w:type="spellStart"/>
      <w:r w:rsidR="0020565A" w:rsidRPr="00B96F91">
        <w:rPr>
          <w:rFonts w:eastAsia="Calibri" w:cstheme="minorHAnsi"/>
        </w:rPr>
        <w:t>Kerran</w:t>
      </w:r>
      <w:proofErr w:type="spellEnd"/>
      <w:r w:rsidR="0020565A" w:rsidRPr="00B96F91">
        <w:rPr>
          <w:rFonts w:eastAsia="Calibri" w:cstheme="minorHAnsi"/>
        </w:rPr>
        <w:t xml:space="preserve"> </w:t>
      </w:r>
      <w:proofErr w:type="spellStart"/>
      <w:r w:rsidR="0020565A" w:rsidRPr="00B96F91">
        <w:rPr>
          <w:rFonts w:eastAsia="Calibri" w:cstheme="minorHAnsi"/>
        </w:rPr>
        <w:t>Vigroux</w:t>
      </w:r>
      <w:proofErr w:type="spellEnd"/>
      <w:r w:rsidR="0020565A" w:rsidRPr="00B96F91">
        <w:rPr>
          <w:rFonts w:eastAsia="Calibri" w:cstheme="minorHAnsi"/>
        </w:rPr>
        <w:t xml:space="preserve">, Debra Wentz, and Mary Windecker. </w:t>
      </w:r>
    </w:p>
    <w:p w14:paraId="1CF8AB8D" w14:textId="77777777" w:rsidR="0020565A" w:rsidRPr="00B96F91" w:rsidRDefault="0020565A" w:rsidP="00495FC7">
      <w:pPr>
        <w:rPr>
          <w:rFonts w:eastAsia="Calibri" w:cstheme="minorHAnsi"/>
          <w:b/>
          <w:bCs/>
          <w:u w:val="single"/>
        </w:rPr>
      </w:pPr>
    </w:p>
    <w:p w14:paraId="552697A3" w14:textId="535BB9C1" w:rsidR="00F812F1" w:rsidRPr="00B96F91" w:rsidRDefault="00657F30" w:rsidP="00495FC7">
      <w:pPr>
        <w:rPr>
          <w:rFonts w:eastAsia="Calibri" w:cstheme="minorHAnsi"/>
        </w:rPr>
      </w:pPr>
      <w:r w:rsidRPr="00B96F91">
        <w:rPr>
          <w:rFonts w:eastAsia="Calibri" w:cstheme="minorHAnsi"/>
          <w:b/>
          <w:bCs/>
          <w:u w:val="single"/>
        </w:rPr>
        <w:t>Staff in Attendance</w:t>
      </w:r>
      <w:r w:rsidRPr="00B96F91">
        <w:rPr>
          <w:rFonts w:eastAsia="Calibri" w:cstheme="minorHAnsi"/>
        </w:rPr>
        <w:t>:</w:t>
      </w:r>
      <w:r w:rsidR="00F64E55" w:rsidRPr="00B96F91">
        <w:rPr>
          <w:rFonts w:eastAsia="Calibri" w:cstheme="minorHAnsi"/>
        </w:rPr>
        <w:t xml:space="preserve"> </w:t>
      </w:r>
      <w:r w:rsidR="0020565A" w:rsidRPr="00B96F91">
        <w:rPr>
          <w:rFonts w:eastAsia="Calibri" w:cstheme="minorHAnsi"/>
        </w:rPr>
        <w:t xml:space="preserve">Chuck Ingoglia, Jeannie Campbell, Frankie Berger, Neal Comstock, Rebecca Farley David, Stephanie Katz, Conner McKay, Joel Nepomuceno, Dr. Joe Parks, Michael Petruzzelli, Reyna Taylor, Sarah Surgenor, and Aaron Williams. </w:t>
      </w:r>
    </w:p>
    <w:p w14:paraId="03A8B9EF" w14:textId="6FDC77E0" w:rsidR="00637BDF" w:rsidRPr="00B96F91" w:rsidRDefault="00637BDF" w:rsidP="00B96C77">
      <w:pPr>
        <w:rPr>
          <w:rFonts w:eastAsia="Calibri" w:cstheme="minorHAnsi"/>
        </w:rPr>
      </w:pPr>
    </w:p>
    <w:p w14:paraId="43A9467E" w14:textId="4663F487" w:rsidR="00B96C77" w:rsidRPr="00B96F91" w:rsidRDefault="00657F30" w:rsidP="00B96C77">
      <w:pPr>
        <w:rPr>
          <w:rFonts w:eastAsia="Calibri" w:cstheme="minorHAnsi"/>
          <w:b/>
          <w:bCs/>
          <w:u w:val="single"/>
        </w:rPr>
      </w:pPr>
      <w:r w:rsidRPr="00B96F91">
        <w:rPr>
          <w:rFonts w:eastAsia="Calibri" w:cstheme="minorHAnsi"/>
          <w:b/>
          <w:bCs/>
          <w:u w:val="single"/>
        </w:rPr>
        <w:t>Summary Notes:</w:t>
      </w:r>
      <w:bookmarkStart w:id="0" w:name="_Hlk60677627"/>
      <w:bookmarkStart w:id="1" w:name="_Hlk55830421"/>
    </w:p>
    <w:p w14:paraId="50023081" w14:textId="77777777" w:rsidR="00B96C77" w:rsidRPr="00B96F91" w:rsidRDefault="00B96C77" w:rsidP="00B96C77">
      <w:pPr>
        <w:jc w:val="center"/>
        <w:rPr>
          <w:b/>
          <w:bCs/>
        </w:rPr>
      </w:pPr>
      <w:bookmarkStart w:id="2" w:name="_Hlk56435873"/>
    </w:p>
    <w:bookmarkEnd w:id="0"/>
    <w:bookmarkEnd w:id="1"/>
    <w:bookmarkEnd w:id="2"/>
    <w:p w14:paraId="6A780F69" w14:textId="3C4DE18E" w:rsidR="00217407" w:rsidRPr="00B96F91" w:rsidRDefault="003873D9" w:rsidP="00217407">
      <w:pPr>
        <w:rPr>
          <w:rFonts w:cstheme="minorHAnsi"/>
        </w:rPr>
      </w:pPr>
      <w:r w:rsidRPr="00B96F91">
        <w:rPr>
          <w:rFonts w:cstheme="minorHAnsi"/>
        </w:rPr>
        <w:t>COVID-19 Policy Related Efforts</w:t>
      </w:r>
      <w:r w:rsidR="00ED55D4" w:rsidRPr="00B96F91">
        <w:rPr>
          <w:rFonts w:cstheme="minorHAnsi"/>
        </w:rPr>
        <w:t xml:space="preserve"> to Support Members</w:t>
      </w:r>
    </w:p>
    <w:p w14:paraId="05605296" w14:textId="45EC87F1" w:rsidR="003873D9" w:rsidRPr="00B96F91" w:rsidRDefault="003873D9" w:rsidP="00217407">
      <w:pPr>
        <w:rPr>
          <w:rFonts w:cstheme="minorHAnsi"/>
        </w:rPr>
      </w:pPr>
      <w:r w:rsidRPr="00B96F91">
        <w:rPr>
          <w:rFonts w:cstheme="minorHAnsi"/>
        </w:rPr>
        <w:t>Reyna Taylor</w:t>
      </w:r>
    </w:p>
    <w:p w14:paraId="7287DF95" w14:textId="61995768" w:rsidR="006A3F14" w:rsidRPr="00B96F91" w:rsidRDefault="006A3F14" w:rsidP="00217407">
      <w:pPr>
        <w:rPr>
          <w:rFonts w:cstheme="minorHAnsi"/>
        </w:rPr>
      </w:pPr>
    </w:p>
    <w:p w14:paraId="52BB2080" w14:textId="29826EF5" w:rsidR="006A3F14" w:rsidRPr="00B96F91" w:rsidRDefault="006A3F14" w:rsidP="00217407">
      <w:pPr>
        <w:rPr>
          <w:rFonts w:cstheme="minorHAnsi"/>
        </w:rPr>
      </w:pPr>
      <w:r w:rsidRPr="00B96F91">
        <w:rPr>
          <w:rFonts w:cstheme="minorHAnsi"/>
        </w:rPr>
        <w:t xml:space="preserve">Reyna </w:t>
      </w:r>
      <w:r w:rsidR="009143AB">
        <w:rPr>
          <w:rFonts w:cstheme="minorHAnsi"/>
        </w:rPr>
        <w:t>provided</w:t>
      </w:r>
      <w:r w:rsidRPr="00B96F91">
        <w:rPr>
          <w:rFonts w:cstheme="minorHAnsi"/>
        </w:rPr>
        <w:t xml:space="preserve"> an overview of the progress of COVID</w:t>
      </w:r>
      <w:r w:rsidR="009143AB">
        <w:rPr>
          <w:rFonts w:cstheme="minorHAnsi"/>
        </w:rPr>
        <w:t>-19</w:t>
      </w:r>
      <w:r w:rsidRPr="00B96F91">
        <w:rPr>
          <w:rFonts w:cstheme="minorHAnsi"/>
        </w:rPr>
        <w:t xml:space="preserve"> relief </w:t>
      </w:r>
      <w:r w:rsidR="009143AB">
        <w:rPr>
          <w:rFonts w:cstheme="minorHAnsi"/>
        </w:rPr>
        <w:t>legislation</w:t>
      </w:r>
      <w:r w:rsidRPr="00B96F91">
        <w:rPr>
          <w:rFonts w:cstheme="minorHAnsi"/>
        </w:rPr>
        <w:t xml:space="preserve"> and stated that the funding from the proposed bill will </w:t>
      </w:r>
      <w:r w:rsidR="009143AB">
        <w:rPr>
          <w:rFonts w:cstheme="minorHAnsi"/>
        </w:rPr>
        <w:t xml:space="preserve">likely remain consistent with </w:t>
      </w:r>
      <w:r w:rsidRPr="00B96F91">
        <w:rPr>
          <w:rFonts w:cstheme="minorHAnsi"/>
        </w:rPr>
        <w:t xml:space="preserve">President Biden’s </w:t>
      </w:r>
      <w:r w:rsidR="009143AB">
        <w:rPr>
          <w:rFonts w:cstheme="minorHAnsi"/>
        </w:rPr>
        <w:t xml:space="preserve">proposed </w:t>
      </w:r>
      <w:r w:rsidRPr="00B96F91">
        <w:rPr>
          <w:rFonts w:cstheme="minorHAnsi"/>
        </w:rPr>
        <w:t xml:space="preserve">outline which includes $3.5 billion for </w:t>
      </w:r>
      <w:r w:rsidR="009143AB" w:rsidRPr="009143AB">
        <w:rPr>
          <w:rFonts w:cstheme="minorHAnsi"/>
        </w:rPr>
        <w:t>Substance Abuse and Mental Health Services Administration</w:t>
      </w:r>
      <w:r w:rsidRPr="00B96F91">
        <w:rPr>
          <w:rFonts w:cstheme="minorHAnsi"/>
        </w:rPr>
        <w:t xml:space="preserve"> and $500 million for the Health and Resource Services Administration. She also stated the House Energy and Commerce Committee will release a markup of the bill this afternoon. </w:t>
      </w:r>
      <w:r w:rsidR="009143AB">
        <w:rPr>
          <w:rFonts w:cstheme="minorHAnsi"/>
        </w:rPr>
        <w:t>Reyna</w:t>
      </w:r>
      <w:r w:rsidRPr="00B96F91">
        <w:rPr>
          <w:rFonts w:cstheme="minorHAnsi"/>
        </w:rPr>
        <w:t xml:space="preserve"> stated our goal is to ensure we </w:t>
      </w:r>
      <w:r w:rsidR="00040127" w:rsidRPr="00B96F91">
        <w:rPr>
          <w:rFonts w:cstheme="minorHAnsi"/>
        </w:rPr>
        <w:t>help federal legislators understand where funds from the bill should be allo</w:t>
      </w:r>
      <w:r w:rsidR="009143AB">
        <w:rPr>
          <w:rFonts w:cstheme="minorHAnsi"/>
        </w:rPr>
        <w:t>cated</w:t>
      </w:r>
      <w:r w:rsidR="00040127" w:rsidRPr="00B96F91">
        <w:rPr>
          <w:rFonts w:cstheme="minorHAnsi"/>
        </w:rPr>
        <w:t xml:space="preserve">. She said the package will </w:t>
      </w:r>
      <w:r w:rsidR="009143AB">
        <w:rPr>
          <w:rFonts w:cstheme="minorHAnsi"/>
        </w:rPr>
        <w:t xml:space="preserve">likely </w:t>
      </w:r>
      <w:r w:rsidR="00040127" w:rsidRPr="00B96F91">
        <w:rPr>
          <w:rFonts w:cstheme="minorHAnsi"/>
        </w:rPr>
        <w:t xml:space="preserve">go to the Senate floor in the beginning of March. </w:t>
      </w:r>
      <w:r w:rsidRPr="00B96F91">
        <w:rPr>
          <w:rFonts w:cstheme="minorHAnsi"/>
        </w:rPr>
        <w:t xml:space="preserve">  </w:t>
      </w:r>
    </w:p>
    <w:p w14:paraId="4D72D1C0" w14:textId="48E59D73" w:rsidR="00F36B13" w:rsidRPr="00B96F91" w:rsidRDefault="00F36B13" w:rsidP="00217407">
      <w:pPr>
        <w:rPr>
          <w:rFonts w:cstheme="minorHAnsi"/>
        </w:rPr>
      </w:pPr>
    </w:p>
    <w:p w14:paraId="7FD6F807" w14:textId="08696E36" w:rsidR="00F36B13" w:rsidRPr="00B96F91" w:rsidRDefault="00F36B13" w:rsidP="00217407">
      <w:pPr>
        <w:rPr>
          <w:rFonts w:cstheme="minorHAnsi"/>
        </w:rPr>
      </w:pPr>
    </w:p>
    <w:p w14:paraId="4FB5C2D1" w14:textId="50AD3809" w:rsidR="004B0E41" w:rsidRPr="00B96F91" w:rsidRDefault="006A3F14" w:rsidP="00217407">
      <w:pPr>
        <w:rPr>
          <w:rFonts w:cstheme="minorHAnsi"/>
        </w:rPr>
      </w:pPr>
      <w:r w:rsidRPr="00B96F91">
        <w:rPr>
          <w:rFonts w:cstheme="minorHAnsi"/>
        </w:rPr>
        <w:t>Opioid Response Network</w:t>
      </w:r>
    </w:p>
    <w:p w14:paraId="204B8052" w14:textId="5691CF3E" w:rsidR="00764642" w:rsidRPr="00B96F91" w:rsidRDefault="00764642" w:rsidP="00217407">
      <w:pPr>
        <w:rPr>
          <w:rFonts w:cstheme="minorHAnsi"/>
        </w:rPr>
      </w:pPr>
      <w:r w:rsidRPr="00B96F91">
        <w:rPr>
          <w:rFonts w:cstheme="minorHAnsi"/>
        </w:rPr>
        <w:t xml:space="preserve">Aaron Williams </w:t>
      </w:r>
    </w:p>
    <w:p w14:paraId="2908B7D0" w14:textId="5793C438" w:rsidR="00764642" w:rsidRPr="00B96F91" w:rsidRDefault="00764642" w:rsidP="00217407">
      <w:pPr>
        <w:rPr>
          <w:rFonts w:cstheme="minorHAnsi"/>
        </w:rPr>
      </w:pPr>
    </w:p>
    <w:p w14:paraId="5ADB6DB0" w14:textId="1AD2B3A0" w:rsidR="00B96F91" w:rsidRDefault="00B96F91" w:rsidP="00217407">
      <w:pPr>
        <w:rPr>
          <w:rFonts w:cstheme="minorHAnsi"/>
        </w:rPr>
      </w:pPr>
      <w:r w:rsidRPr="00B96F91">
        <w:rPr>
          <w:rFonts w:cstheme="minorHAnsi"/>
        </w:rPr>
        <w:t xml:space="preserve">Aaron shared that the National Council has been a partner of the Opioid Response Network for the past three years. </w:t>
      </w:r>
      <w:r w:rsidR="009143AB">
        <w:rPr>
          <w:rFonts w:cstheme="minorHAnsi"/>
        </w:rPr>
        <w:t>He</w:t>
      </w:r>
      <w:r w:rsidRPr="00B96F91">
        <w:rPr>
          <w:rFonts w:cstheme="minorHAnsi"/>
        </w:rPr>
        <w:t xml:space="preserve"> stated that the partnership stemmed from CURES Act </w:t>
      </w:r>
      <w:r w:rsidR="009143AB">
        <w:rPr>
          <w:rFonts w:cstheme="minorHAnsi"/>
        </w:rPr>
        <w:t>f</w:t>
      </w:r>
      <w:r w:rsidRPr="00B96F91">
        <w:rPr>
          <w:rFonts w:cstheme="minorHAnsi"/>
        </w:rPr>
        <w:t xml:space="preserve">unding, which provided $1 billion to states to address opioid use disorder and to fund technical assistance centers. Aaron shared that in addition to opioids, the Opioid Response Network is now doing work and developing resources around stimulants. </w:t>
      </w:r>
      <w:r w:rsidR="009143AB">
        <w:rPr>
          <w:rFonts w:cstheme="minorHAnsi"/>
        </w:rPr>
        <w:t>He said</w:t>
      </w:r>
      <w:r w:rsidRPr="00B96F91">
        <w:rPr>
          <w:rFonts w:cstheme="minorHAnsi"/>
        </w:rPr>
        <w:t xml:space="preserve"> that some resources developed includes:</w:t>
      </w:r>
    </w:p>
    <w:p w14:paraId="6CC42300" w14:textId="77777777" w:rsidR="00B96F91" w:rsidRPr="00B96F91" w:rsidRDefault="00B96F91" w:rsidP="00217407">
      <w:pPr>
        <w:rPr>
          <w:rFonts w:cstheme="minorHAnsi"/>
        </w:rPr>
      </w:pPr>
    </w:p>
    <w:p w14:paraId="04CB33A4" w14:textId="78EBE8FA" w:rsidR="00B96F91" w:rsidRPr="00B96F91" w:rsidRDefault="00B96F91" w:rsidP="00B96F91">
      <w:pPr>
        <w:pStyle w:val="ListParagraph"/>
        <w:numPr>
          <w:ilvl w:val="0"/>
          <w:numId w:val="47"/>
        </w:numPr>
        <w:rPr>
          <w:rFonts w:cstheme="minorHAnsi"/>
          <w:sz w:val="24"/>
          <w:szCs w:val="24"/>
        </w:rPr>
      </w:pPr>
      <w:r w:rsidRPr="00B96F91">
        <w:rPr>
          <w:rFonts w:cstheme="minorHAnsi"/>
          <w:sz w:val="24"/>
          <w:szCs w:val="24"/>
        </w:rPr>
        <w:lastRenderedPageBreak/>
        <w:t>A report from the technical assistance panel evaluating opioid treatment in emergency situations.</w:t>
      </w:r>
    </w:p>
    <w:p w14:paraId="0D55AADF" w14:textId="53ACCA23" w:rsidR="00B96F91" w:rsidRPr="00B96F91" w:rsidRDefault="00B96F91" w:rsidP="00B96F91">
      <w:pPr>
        <w:pStyle w:val="ListParagraph"/>
        <w:numPr>
          <w:ilvl w:val="0"/>
          <w:numId w:val="47"/>
        </w:numPr>
        <w:rPr>
          <w:rFonts w:cstheme="minorHAnsi"/>
          <w:sz w:val="24"/>
          <w:szCs w:val="24"/>
        </w:rPr>
      </w:pPr>
      <w:r w:rsidRPr="00B96F91">
        <w:rPr>
          <w:rFonts w:cstheme="minorHAnsi"/>
          <w:sz w:val="24"/>
          <w:szCs w:val="24"/>
        </w:rPr>
        <w:t>The Medication Assisted Treatment and Implementation Checklist.</w:t>
      </w:r>
    </w:p>
    <w:p w14:paraId="2033B7DC" w14:textId="3B9DF4E4" w:rsidR="00B96F91" w:rsidRPr="00B96F91" w:rsidRDefault="00B96F91" w:rsidP="00B96F91">
      <w:pPr>
        <w:pStyle w:val="ListParagraph"/>
        <w:numPr>
          <w:ilvl w:val="0"/>
          <w:numId w:val="47"/>
        </w:numPr>
        <w:rPr>
          <w:rFonts w:cstheme="minorHAnsi"/>
          <w:sz w:val="24"/>
          <w:szCs w:val="24"/>
        </w:rPr>
      </w:pPr>
      <w:r w:rsidRPr="00B96F91">
        <w:rPr>
          <w:rFonts w:cstheme="minorHAnsi"/>
          <w:sz w:val="24"/>
          <w:szCs w:val="24"/>
        </w:rPr>
        <w:t xml:space="preserve">An upcoming report on recovery housing. </w:t>
      </w:r>
    </w:p>
    <w:p w14:paraId="15C902BA" w14:textId="77777777" w:rsidR="00B96F91" w:rsidRDefault="00B96F91" w:rsidP="00217407">
      <w:pPr>
        <w:rPr>
          <w:rFonts w:cstheme="minorHAnsi"/>
        </w:rPr>
      </w:pPr>
    </w:p>
    <w:p w14:paraId="7C202D1B" w14:textId="2917EC17" w:rsidR="006A3F14" w:rsidRPr="00B96F91" w:rsidRDefault="006A3F14" w:rsidP="00217407">
      <w:pPr>
        <w:rPr>
          <w:rFonts w:cstheme="minorHAnsi"/>
        </w:rPr>
      </w:pPr>
      <w:r w:rsidRPr="00B96F91">
        <w:rPr>
          <w:rFonts w:cstheme="minorHAnsi"/>
        </w:rPr>
        <w:t>Vaccine Update</w:t>
      </w:r>
    </w:p>
    <w:p w14:paraId="63BC306F" w14:textId="6FC75C60" w:rsidR="00040127" w:rsidRPr="00B96F91" w:rsidRDefault="00040127" w:rsidP="00217407">
      <w:pPr>
        <w:rPr>
          <w:rFonts w:cstheme="minorHAnsi"/>
        </w:rPr>
      </w:pPr>
      <w:r w:rsidRPr="00B96F91">
        <w:rPr>
          <w:rFonts w:cstheme="minorHAnsi"/>
        </w:rPr>
        <w:t>Dr. Joe Parks</w:t>
      </w:r>
    </w:p>
    <w:p w14:paraId="4E2FC663" w14:textId="19DA9304" w:rsidR="00040127" w:rsidRPr="00B96F91" w:rsidRDefault="00040127" w:rsidP="00217407">
      <w:pPr>
        <w:rPr>
          <w:rFonts w:cstheme="minorHAnsi"/>
        </w:rPr>
      </w:pPr>
    </w:p>
    <w:p w14:paraId="7146CC21" w14:textId="26D3947B" w:rsidR="00040127" w:rsidRDefault="00040127" w:rsidP="00217407">
      <w:pPr>
        <w:rPr>
          <w:rFonts w:cstheme="minorHAnsi"/>
        </w:rPr>
      </w:pPr>
      <w:r w:rsidRPr="00B96F91">
        <w:rPr>
          <w:rFonts w:cstheme="minorHAnsi"/>
        </w:rPr>
        <w:t xml:space="preserve">Dr. Parks gave an overview of vaccines being developed and </w:t>
      </w:r>
      <w:r w:rsidR="00B96F91">
        <w:rPr>
          <w:rFonts w:cstheme="minorHAnsi"/>
        </w:rPr>
        <w:t xml:space="preserve">the </w:t>
      </w:r>
      <w:r w:rsidRPr="00B96F91">
        <w:rPr>
          <w:rFonts w:cstheme="minorHAnsi"/>
        </w:rPr>
        <w:t>vaccination progress. Dr. Parks stated that another vaccine (Johnson &amp; Johnson) will most likely be approved by the end of this month which is 85% effective in preventing severe cases within a single dose. He also said that 9.1 million people have been fully vaccinated while 31.6 million have had at least one dose. He shared that current estimates show September 16</w:t>
      </w:r>
      <w:r w:rsidRPr="00B96F91">
        <w:rPr>
          <w:rFonts w:cstheme="minorHAnsi"/>
          <w:vertAlign w:val="superscript"/>
        </w:rPr>
        <w:t>th</w:t>
      </w:r>
      <w:r w:rsidRPr="00B96F91">
        <w:rPr>
          <w:rFonts w:cstheme="minorHAnsi"/>
        </w:rPr>
        <w:t xml:space="preserve"> as the projected date to achieve 70% vaccination, the threshold for herd immunity. Dr. Parks also shared with Association Executives an overview of the various variants of COVID, which include</w:t>
      </w:r>
      <w:r w:rsidR="0047783D">
        <w:rPr>
          <w:rFonts w:cstheme="minorHAnsi"/>
        </w:rPr>
        <w:t>s the</w:t>
      </w:r>
      <w:r w:rsidRPr="00B96F91">
        <w:rPr>
          <w:rFonts w:cstheme="minorHAnsi"/>
        </w:rPr>
        <w:t>:</w:t>
      </w:r>
    </w:p>
    <w:p w14:paraId="4AC63C22" w14:textId="77777777" w:rsidR="00B96F91" w:rsidRPr="00B96F91" w:rsidRDefault="00B96F91" w:rsidP="00217407">
      <w:pPr>
        <w:rPr>
          <w:rFonts w:cstheme="minorHAnsi"/>
        </w:rPr>
      </w:pPr>
    </w:p>
    <w:p w14:paraId="6D9213A5" w14:textId="06AB8E0F" w:rsidR="00040127" w:rsidRPr="00B96F91" w:rsidRDefault="0047783D" w:rsidP="00040127">
      <w:pPr>
        <w:pStyle w:val="ListParagraph"/>
        <w:numPr>
          <w:ilvl w:val="0"/>
          <w:numId w:val="46"/>
        </w:numPr>
        <w:rPr>
          <w:rFonts w:cstheme="minorHAnsi"/>
          <w:sz w:val="24"/>
          <w:szCs w:val="24"/>
        </w:rPr>
      </w:pPr>
      <w:r>
        <w:rPr>
          <w:rFonts w:cstheme="minorHAnsi"/>
          <w:sz w:val="24"/>
          <w:szCs w:val="24"/>
        </w:rPr>
        <w:t>V</w:t>
      </w:r>
      <w:r w:rsidR="00040127" w:rsidRPr="00B96F91">
        <w:rPr>
          <w:rFonts w:cstheme="minorHAnsi"/>
          <w:sz w:val="24"/>
          <w:szCs w:val="24"/>
        </w:rPr>
        <w:t xml:space="preserve">ariant from </w:t>
      </w:r>
      <w:r w:rsidR="00B96F91" w:rsidRPr="00B96F91">
        <w:rPr>
          <w:rFonts w:cstheme="minorHAnsi"/>
          <w:sz w:val="24"/>
          <w:szCs w:val="24"/>
        </w:rPr>
        <w:t>Britain,</w:t>
      </w:r>
      <w:r w:rsidR="00040127" w:rsidRPr="00B96F91">
        <w:rPr>
          <w:rFonts w:cstheme="minorHAnsi"/>
          <w:sz w:val="24"/>
          <w:szCs w:val="24"/>
        </w:rPr>
        <w:t xml:space="preserve"> which is more contagious and slightly more deadly, but </w:t>
      </w:r>
      <w:r w:rsidR="009143AB">
        <w:rPr>
          <w:rFonts w:cstheme="minorHAnsi"/>
          <w:sz w:val="24"/>
          <w:szCs w:val="24"/>
        </w:rPr>
        <w:t xml:space="preserve">against </w:t>
      </w:r>
      <w:r w:rsidR="00040127" w:rsidRPr="00B96F91">
        <w:rPr>
          <w:rFonts w:cstheme="minorHAnsi"/>
          <w:sz w:val="24"/>
          <w:szCs w:val="24"/>
        </w:rPr>
        <w:t>which the current vaccines are just as effective.</w:t>
      </w:r>
    </w:p>
    <w:p w14:paraId="53653AFF" w14:textId="164F94B4" w:rsidR="00040127" w:rsidRPr="00B96F91" w:rsidRDefault="00040127" w:rsidP="00040127">
      <w:pPr>
        <w:pStyle w:val="ListParagraph"/>
        <w:numPr>
          <w:ilvl w:val="0"/>
          <w:numId w:val="46"/>
        </w:numPr>
        <w:rPr>
          <w:rFonts w:cstheme="minorHAnsi"/>
          <w:sz w:val="24"/>
          <w:szCs w:val="24"/>
        </w:rPr>
      </w:pPr>
      <w:r w:rsidRPr="00B96F91">
        <w:rPr>
          <w:rFonts w:cstheme="minorHAnsi"/>
          <w:sz w:val="24"/>
          <w:szCs w:val="24"/>
        </w:rPr>
        <w:t xml:space="preserve">South Africa variant, which is not as susceptible to vaccine induced antibodies, but </w:t>
      </w:r>
      <w:r w:rsidR="009143AB">
        <w:rPr>
          <w:rFonts w:cstheme="minorHAnsi"/>
          <w:sz w:val="24"/>
          <w:szCs w:val="24"/>
        </w:rPr>
        <w:t xml:space="preserve">against which </w:t>
      </w:r>
      <w:r w:rsidRPr="00B96F91">
        <w:rPr>
          <w:rFonts w:cstheme="minorHAnsi"/>
          <w:sz w:val="24"/>
          <w:szCs w:val="24"/>
        </w:rPr>
        <w:t>the current vaccines are still effective.</w:t>
      </w:r>
    </w:p>
    <w:p w14:paraId="468BAB3C" w14:textId="1D9AA398" w:rsidR="00040127" w:rsidRPr="00B96F91" w:rsidRDefault="00040127" w:rsidP="00040127">
      <w:pPr>
        <w:pStyle w:val="ListParagraph"/>
        <w:numPr>
          <w:ilvl w:val="0"/>
          <w:numId w:val="46"/>
        </w:numPr>
        <w:rPr>
          <w:rFonts w:cstheme="minorHAnsi"/>
          <w:sz w:val="24"/>
          <w:szCs w:val="24"/>
        </w:rPr>
      </w:pPr>
      <w:r w:rsidRPr="00B96F91">
        <w:rPr>
          <w:rFonts w:cstheme="minorHAnsi"/>
          <w:sz w:val="24"/>
          <w:szCs w:val="24"/>
        </w:rPr>
        <w:t xml:space="preserve">Variant from Brazil, which is very similar to the variant from South Africa. </w:t>
      </w:r>
    </w:p>
    <w:p w14:paraId="5082D309" w14:textId="71666C1F" w:rsidR="00040127" w:rsidRPr="00B96F91" w:rsidRDefault="00040127" w:rsidP="00040127">
      <w:pPr>
        <w:rPr>
          <w:rFonts w:cstheme="minorHAnsi"/>
        </w:rPr>
      </w:pPr>
      <w:r w:rsidRPr="00B96F91">
        <w:rPr>
          <w:rFonts w:cstheme="minorHAnsi"/>
        </w:rPr>
        <w:t xml:space="preserve">Dr. Parks also shared with Association Executives </w:t>
      </w:r>
      <w:r w:rsidR="009143AB">
        <w:rPr>
          <w:rFonts w:cstheme="minorHAnsi"/>
        </w:rPr>
        <w:t>how</w:t>
      </w:r>
      <w:r w:rsidRPr="00B96F91">
        <w:rPr>
          <w:rFonts w:cstheme="minorHAnsi"/>
        </w:rPr>
        <w:t xml:space="preserve"> person</w:t>
      </w:r>
      <w:r w:rsidR="009143AB">
        <w:rPr>
          <w:rFonts w:cstheme="minorHAnsi"/>
        </w:rPr>
        <w:t>s</w:t>
      </w:r>
      <w:r w:rsidRPr="00B96F91">
        <w:rPr>
          <w:rFonts w:cstheme="minorHAnsi"/>
        </w:rPr>
        <w:t xml:space="preserve"> with mental illness or substance use are far more likely to suffer severe symptoms from COVID-19. </w:t>
      </w:r>
    </w:p>
    <w:p w14:paraId="50864718" w14:textId="0AFFA46B" w:rsidR="00295080" w:rsidRPr="00B96F91" w:rsidRDefault="00295080" w:rsidP="00217407">
      <w:pPr>
        <w:rPr>
          <w:rFonts w:cstheme="minorHAnsi"/>
        </w:rPr>
      </w:pPr>
    </w:p>
    <w:p w14:paraId="07E9B3E1" w14:textId="77777777" w:rsidR="0020565A" w:rsidRPr="00B96F91" w:rsidRDefault="00295080" w:rsidP="00217407">
      <w:pPr>
        <w:rPr>
          <w:rFonts w:cstheme="minorHAnsi"/>
          <w:u w:val="single"/>
        </w:rPr>
      </w:pPr>
      <w:r w:rsidRPr="00B96F91">
        <w:rPr>
          <w:rFonts w:cstheme="minorHAnsi"/>
          <w:u w:val="single"/>
        </w:rPr>
        <w:t>National Council Announcements</w:t>
      </w:r>
      <w:r w:rsidR="00506D98" w:rsidRPr="00B96F91">
        <w:rPr>
          <w:rFonts w:cstheme="minorHAnsi"/>
          <w:u w:val="single"/>
        </w:rPr>
        <w:t xml:space="preserve"> </w:t>
      </w:r>
    </w:p>
    <w:p w14:paraId="2C784E25" w14:textId="77777777" w:rsidR="0020565A" w:rsidRPr="00B96F91" w:rsidRDefault="0020565A" w:rsidP="00217407">
      <w:pPr>
        <w:rPr>
          <w:rFonts w:cstheme="minorHAnsi"/>
        </w:rPr>
      </w:pPr>
    </w:p>
    <w:p w14:paraId="0C72FAD6" w14:textId="2BA678E2" w:rsidR="00295080" w:rsidRPr="00B96F91" w:rsidRDefault="00295080" w:rsidP="00217407">
      <w:pPr>
        <w:rPr>
          <w:rFonts w:cstheme="minorHAnsi"/>
        </w:rPr>
      </w:pPr>
      <w:r w:rsidRPr="00B96F91">
        <w:rPr>
          <w:rFonts w:cstheme="minorHAnsi"/>
        </w:rPr>
        <w:t>2021 Awards of Excellence</w:t>
      </w:r>
    </w:p>
    <w:p w14:paraId="14215E1D" w14:textId="1BE99901" w:rsidR="00295080" w:rsidRPr="00B96F91" w:rsidRDefault="006A3F14" w:rsidP="00217407">
      <w:pPr>
        <w:rPr>
          <w:rFonts w:cstheme="minorHAnsi"/>
        </w:rPr>
      </w:pPr>
      <w:r w:rsidRPr="00B96F91">
        <w:rPr>
          <w:rFonts w:cstheme="minorHAnsi"/>
        </w:rPr>
        <w:t>Jeannie Camp</w:t>
      </w:r>
      <w:r w:rsidR="00040127" w:rsidRPr="00B96F91">
        <w:rPr>
          <w:rFonts w:cstheme="minorHAnsi"/>
        </w:rPr>
        <w:t>b</w:t>
      </w:r>
      <w:r w:rsidRPr="00B96F91">
        <w:rPr>
          <w:rFonts w:cstheme="minorHAnsi"/>
        </w:rPr>
        <w:t>ell</w:t>
      </w:r>
    </w:p>
    <w:p w14:paraId="6B9F7116" w14:textId="5EC23BE5" w:rsidR="00506D98" w:rsidRPr="00B96F91" w:rsidRDefault="00506D98" w:rsidP="00217407">
      <w:pPr>
        <w:rPr>
          <w:rFonts w:cstheme="minorHAnsi"/>
        </w:rPr>
      </w:pPr>
    </w:p>
    <w:p w14:paraId="5C80B767" w14:textId="25CFF85B" w:rsidR="00506D98" w:rsidRPr="00B96F91" w:rsidRDefault="00506D98" w:rsidP="00217407">
      <w:pPr>
        <w:rPr>
          <w:rFonts w:cstheme="minorHAnsi"/>
        </w:rPr>
      </w:pPr>
      <w:r w:rsidRPr="00B96F91">
        <w:rPr>
          <w:rFonts w:cstheme="minorHAnsi"/>
        </w:rPr>
        <w:t xml:space="preserve">Jeannie reminded Association Executives about the 2021 Awards of Excellence. She shared that the nominations period is still open and encouraged Association Executives to nominate or encourage their members to nominate a person or organization for one of the awards. She </w:t>
      </w:r>
      <w:r w:rsidR="009143AB">
        <w:rPr>
          <w:rFonts w:cstheme="minorHAnsi"/>
        </w:rPr>
        <w:t>described how</w:t>
      </w:r>
      <w:r w:rsidRPr="00B96F91">
        <w:rPr>
          <w:rFonts w:cstheme="minorHAnsi"/>
        </w:rPr>
        <w:t xml:space="preserve"> there are three categories </w:t>
      </w:r>
      <w:r w:rsidR="009143AB">
        <w:rPr>
          <w:rFonts w:cstheme="minorHAnsi"/>
        </w:rPr>
        <w:t>of</w:t>
      </w:r>
      <w:r w:rsidRPr="00B96F91">
        <w:rPr>
          <w:rFonts w:cstheme="minorHAnsi"/>
        </w:rPr>
        <w:t xml:space="preserve"> awards—Peer Specialist of the Year, Innovation at Work, and Lifetime Achievement. </w:t>
      </w:r>
    </w:p>
    <w:p w14:paraId="6976A9C0" w14:textId="085B25A3" w:rsidR="00506D98" w:rsidRPr="00B96F91" w:rsidRDefault="00506D98" w:rsidP="00217407">
      <w:pPr>
        <w:rPr>
          <w:rFonts w:cstheme="minorHAnsi"/>
        </w:rPr>
      </w:pPr>
    </w:p>
    <w:p w14:paraId="5E4D3B56" w14:textId="0843CBC8" w:rsidR="00FD074E" w:rsidRPr="00B96F91" w:rsidRDefault="00FD074E" w:rsidP="00FD074E">
      <w:pPr>
        <w:rPr>
          <w:rFonts w:cstheme="minorHAnsi"/>
        </w:rPr>
      </w:pPr>
      <w:r w:rsidRPr="00B96F91">
        <w:rPr>
          <w:rFonts w:cstheme="minorHAnsi"/>
          <w:b/>
          <w:bCs/>
          <w:u w:val="single"/>
        </w:rPr>
        <w:t>Next Association Executives Teleconference</w:t>
      </w:r>
    </w:p>
    <w:p w14:paraId="4A4A9859" w14:textId="77777777" w:rsidR="001F211E" w:rsidRPr="00B96F91" w:rsidRDefault="001F211E" w:rsidP="0033522B">
      <w:pPr>
        <w:rPr>
          <w:rFonts w:cstheme="minorHAnsi"/>
        </w:rPr>
      </w:pPr>
    </w:p>
    <w:p w14:paraId="08DB6675" w14:textId="7520AAE3" w:rsidR="00FD074E" w:rsidRPr="00B96F91" w:rsidRDefault="001F211E" w:rsidP="0033522B">
      <w:pPr>
        <w:rPr>
          <w:rFonts w:cstheme="minorHAnsi"/>
        </w:rPr>
      </w:pPr>
      <w:r w:rsidRPr="00B96F91">
        <w:rPr>
          <w:rFonts w:cstheme="minorHAnsi"/>
        </w:rPr>
        <w:t>The next Association Executive</w:t>
      </w:r>
      <w:r w:rsidR="006A63EC" w:rsidRPr="00B96F91">
        <w:rPr>
          <w:rFonts w:cstheme="minorHAnsi"/>
        </w:rPr>
        <w:t>s</w:t>
      </w:r>
      <w:r w:rsidRPr="00B96F91">
        <w:rPr>
          <w:rFonts w:cstheme="minorHAnsi"/>
        </w:rPr>
        <w:t xml:space="preserve"> </w:t>
      </w:r>
      <w:r w:rsidR="009D5563" w:rsidRPr="00B96F91">
        <w:rPr>
          <w:rFonts w:cstheme="minorHAnsi"/>
        </w:rPr>
        <w:t>meeting</w:t>
      </w:r>
      <w:r w:rsidRPr="00B96F91">
        <w:rPr>
          <w:rFonts w:cstheme="minorHAnsi"/>
        </w:rPr>
        <w:t xml:space="preserve"> will be on </w:t>
      </w:r>
      <w:r w:rsidR="00CE304C" w:rsidRPr="00B96F91">
        <w:rPr>
          <w:rFonts w:cstheme="minorHAnsi"/>
        </w:rPr>
        <w:t xml:space="preserve">Tuesday, </w:t>
      </w:r>
      <w:r w:rsidR="00104034" w:rsidRPr="00B96F91">
        <w:rPr>
          <w:rFonts w:cstheme="minorHAnsi"/>
        </w:rPr>
        <w:t xml:space="preserve">February </w:t>
      </w:r>
      <w:r w:rsidR="00506D98" w:rsidRPr="00B96F91">
        <w:rPr>
          <w:rFonts w:cstheme="minorHAnsi"/>
        </w:rPr>
        <w:t>16</w:t>
      </w:r>
      <w:r w:rsidR="00695553" w:rsidRPr="00B96F91">
        <w:rPr>
          <w:rFonts w:cstheme="minorHAnsi"/>
        </w:rPr>
        <w:t>, 2021</w:t>
      </w:r>
      <w:r w:rsidR="00CE304C" w:rsidRPr="00B96F91">
        <w:rPr>
          <w:rFonts w:cstheme="minorHAnsi"/>
        </w:rPr>
        <w:t xml:space="preserve"> </w:t>
      </w:r>
      <w:r w:rsidR="006A63EC" w:rsidRPr="00B96F91">
        <w:rPr>
          <w:rFonts w:cstheme="minorHAnsi"/>
        </w:rPr>
        <w:t xml:space="preserve">from </w:t>
      </w:r>
      <w:r w:rsidR="00CE304C" w:rsidRPr="00B96F91">
        <w:rPr>
          <w:rFonts w:cstheme="minorHAnsi"/>
        </w:rPr>
        <w:t>2</w:t>
      </w:r>
      <w:r w:rsidR="004B0E41" w:rsidRPr="00B96F91">
        <w:rPr>
          <w:rFonts w:cstheme="minorHAnsi"/>
        </w:rPr>
        <w:t>:00</w:t>
      </w:r>
      <w:r w:rsidR="00CE304C" w:rsidRPr="00B96F91">
        <w:rPr>
          <w:rFonts w:cstheme="minorHAnsi"/>
        </w:rPr>
        <w:t>-3:00 p.m. ET</w:t>
      </w:r>
      <w:r w:rsidRPr="00B96F91">
        <w:rPr>
          <w:rFonts w:cstheme="minorHAnsi"/>
        </w:rPr>
        <w:t>.</w:t>
      </w:r>
    </w:p>
    <w:sectPr w:rsidR="00FD074E" w:rsidRPr="00B96F91"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081EC7"/>
    <w:multiLevelType w:val="hybridMultilevel"/>
    <w:tmpl w:val="BF6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1B144B"/>
    <w:multiLevelType w:val="hybridMultilevel"/>
    <w:tmpl w:val="5874B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90B5E"/>
    <w:multiLevelType w:val="hybridMultilevel"/>
    <w:tmpl w:val="893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6"/>
  </w:num>
  <w:num w:numId="6">
    <w:abstractNumId w:val="10"/>
  </w:num>
  <w:num w:numId="7">
    <w:abstractNumId w:val="12"/>
  </w:num>
  <w:num w:numId="8">
    <w:abstractNumId w:val="5"/>
  </w:num>
  <w:num w:numId="9">
    <w:abstractNumId w:val="42"/>
  </w:num>
  <w:num w:numId="10">
    <w:abstractNumId w:val="40"/>
  </w:num>
  <w:num w:numId="11">
    <w:abstractNumId w:val="1"/>
  </w:num>
  <w:num w:numId="12">
    <w:abstractNumId w:val="25"/>
  </w:num>
  <w:num w:numId="13">
    <w:abstractNumId w:val="45"/>
  </w:num>
  <w:num w:numId="14">
    <w:abstractNumId w:val="22"/>
  </w:num>
  <w:num w:numId="15">
    <w:abstractNumId w:val="41"/>
  </w:num>
  <w:num w:numId="16">
    <w:abstractNumId w:val="0"/>
  </w:num>
  <w:num w:numId="17">
    <w:abstractNumId w:val="30"/>
  </w:num>
  <w:num w:numId="18">
    <w:abstractNumId w:val="37"/>
  </w:num>
  <w:num w:numId="19">
    <w:abstractNumId w:val="28"/>
  </w:num>
  <w:num w:numId="20">
    <w:abstractNumId w:val="39"/>
  </w:num>
  <w:num w:numId="21">
    <w:abstractNumId w:val="24"/>
  </w:num>
  <w:num w:numId="22">
    <w:abstractNumId w:val="11"/>
  </w:num>
  <w:num w:numId="23">
    <w:abstractNumId w:val="38"/>
  </w:num>
  <w:num w:numId="24">
    <w:abstractNumId w:val="19"/>
  </w:num>
  <w:num w:numId="25">
    <w:abstractNumId w:val="23"/>
  </w:num>
  <w:num w:numId="26">
    <w:abstractNumId w:val="3"/>
  </w:num>
  <w:num w:numId="27">
    <w:abstractNumId w:val="15"/>
  </w:num>
  <w:num w:numId="28">
    <w:abstractNumId w:val="32"/>
  </w:num>
  <w:num w:numId="29">
    <w:abstractNumId w:val="18"/>
  </w:num>
  <w:num w:numId="30">
    <w:abstractNumId w:val="44"/>
  </w:num>
  <w:num w:numId="31">
    <w:abstractNumId w:val="13"/>
  </w:num>
  <w:num w:numId="32">
    <w:abstractNumId w:val="2"/>
  </w:num>
  <w:num w:numId="33">
    <w:abstractNumId w:val="27"/>
  </w:num>
  <w:num w:numId="34">
    <w:abstractNumId w:val="43"/>
  </w:num>
  <w:num w:numId="35">
    <w:abstractNumId w:val="14"/>
  </w:num>
  <w:num w:numId="36">
    <w:abstractNumId w:val="9"/>
  </w:num>
  <w:num w:numId="37">
    <w:abstractNumId w:val="36"/>
  </w:num>
  <w:num w:numId="38">
    <w:abstractNumId w:val="20"/>
  </w:num>
  <w:num w:numId="39">
    <w:abstractNumId w:val="35"/>
  </w:num>
  <w:num w:numId="40">
    <w:abstractNumId w:val="34"/>
  </w:num>
  <w:num w:numId="41">
    <w:abstractNumId w:val="17"/>
  </w:num>
  <w:num w:numId="42">
    <w:abstractNumId w:val="21"/>
  </w:num>
  <w:num w:numId="43">
    <w:abstractNumId w:val="33"/>
  </w:num>
  <w:num w:numId="44">
    <w:abstractNumId w:val="31"/>
  </w:num>
  <w:num w:numId="45">
    <w:abstractNumId w:val="26"/>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0127"/>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65A"/>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0547"/>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7783D"/>
    <w:rsid w:val="00481585"/>
    <w:rsid w:val="00486492"/>
    <w:rsid w:val="004918FF"/>
    <w:rsid w:val="004926B9"/>
    <w:rsid w:val="00494E28"/>
    <w:rsid w:val="00495323"/>
    <w:rsid w:val="00495FC7"/>
    <w:rsid w:val="004A05E4"/>
    <w:rsid w:val="004A0EC2"/>
    <w:rsid w:val="004B0E41"/>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06D98"/>
    <w:rsid w:val="00510EF6"/>
    <w:rsid w:val="00512D87"/>
    <w:rsid w:val="00521E17"/>
    <w:rsid w:val="005244F6"/>
    <w:rsid w:val="005342BC"/>
    <w:rsid w:val="0053457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E4077"/>
    <w:rsid w:val="005E53C4"/>
    <w:rsid w:val="005E78FD"/>
    <w:rsid w:val="005F1ED3"/>
    <w:rsid w:val="005F7E9A"/>
    <w:rsid w:val="00606DBB"/>
    <w:rsid w:val="00611887"/>
    <w:rsid w:val="00612066"/>
    <w:rsid w:val="006151E1"/>
    <w:rsid w:val="0062360A"/>
    <w:rsid w:val="006251CE"/>
    <w:rsid w:val="006312CD"/>
    <w:rsid w:val="00631D58"/>
    <w:rsid w:val="00637BDF"/>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3F14"/>
    <w:rsid w:val="006A4ADE"/>
    <w:rsid w:val="006A5829"/>
    <w:rsid w:val="006A63EC"/>
    <w:rsid w:val="006B5138"/>
    <w:rsid w:val="006B7C24"/>
    <w:rsid w:val="006C298E"/>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06B2"/>
    <w:rsid w:val="0074129D"/>
    <w:rsid w:val="0074220E"/>
    <w:rsid w:val="00742D24"/>
    <w:rsid w:val="0074665F"/>
    <w:rsid w:val="0074673C"/>
    <w:rsid w:val="00753C77"/>
    <w:rsid w:val="00761B2D"/>
    <w:rsid w:val="00764642"/>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2A6C"/>
    <w:rsid w:val="008E32FC"/>
    <w:rsid w:val="008E4DD8"/>
    <w:rsid w:val="008F17B0"/>
    <w:rsid w:val="009037AB"/>
    <w:rsid w:val="00905D70"/>
    <w:rsid w:val="0090644F"/>
    <w:rsid w:val="00907718"/>
    <w:rsid w:val="00912318"/>
    <w:rsid w:val="00912AF8"/>
    <w:rsid w:val="00913492"/>
    <w:rsid w:val="00913670"/>
    <w:rsid w:val="009143AB"/>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6C77"/>
    <w:rsid w:val="00B96F91"/>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B2711"/>
    <w:rsid w:val="00CC219F"/>
    <w:rsid w:val="00CC398F"/>
    <w:rsid w:val="00CC5A64"/>
    <w:rsid w:val="00CD287B"/>
    <w:rsid w:val="00CD37EA"/>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ED55D4"/>
    <w:rsid w:val="00F002AB"/>
    <w:rsid w:val="00F01926"/>
    <w:rsid w:val="00F01F51"/>
    <w:rsid w:val="00F020C5"/>
    <w:rsid w:val="00F03989"/>
    <w:rsid w:val="00F03BAF"/>
    <w:rsid w:val="00F043A3"/>
    <w:rsid w:val="00F14737"/>
    <w:rsid w:val="00F22187"/>
    <w:rsid w:val="00F2647B"/>
    <w:rsid w:val="00F27B3F"/>
    <w:rsid w:val="00F36B13"/>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6BB"/>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2021-02-15T22:24:00Z</dcterms:created>
  <dcterms:modified xsi:type="dcterms:W3CDTF">2021-02-15T22:31:00Z</dcterms:modified>
</cp:coreProperties>
</file>