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21FA1" w14:textId="07E507A7" w:rsidR="00657F30" w:rsidRPr="00657F30" w:rsidRDefault="00657F30" w:rsidP="00495FC7">
      <w:pPr>
        <w:rPr>
          <w:bCs/>
          <w:sz w:val="28"/>
          <w:szCs w:val="28"/>
        </w:rPr>
      </w:pPr>
      <w:r w:rsidRPr="00657F30">
        <w:rPr>
          <w:bCs/>
          <w:sz w:val="28"/>
          <w:szCs w:val="28"/>
        </w:rPr>
        <w:t>National Council for Behavioral Health</w:t>
      </w:r>
    </w:p>
    <w:p w14:paraId="78845D3E" w14:textId="0B7929E1" w:rsidR="00657F30" w:rsidRPr="00657F30" w:rsidRDefault="00657F30" w:rsidP="00495FC7">
      <w:pPr>
        <w:rPr>
          <w:bCs/>
          <w:sz w:val="28"/>
          <w:szCs w:val="28"/>
        </w:rPr>
      </w:pPr>
      <w:r w:rsidRPr="00657F30">
        <w:rPr>
          <w:bCs/>
          <w:sz w:val="28"/>
          <w:szCs w:val="28"/>
        </w:rPr>
        <w:t>Association Executives Teleconference</w:t>
      </w:r>
      <w:r w:rsidR="00857E28">
        <w:rPr>
          <w:bCs/>
          <w:sz w:val="28"/>
          <w:szCs w:val="28"/>
        </w:rPr>
        <w:t xml:space="preserve"> Summary Notes</w:t>
      </w:r>
    </w:p>
    <w:p w14:paraId="08FA1A2C" w14:textId="3230D73E" w:rsidR="00657F30" w:rsidRPr="00657F30" w:rsidRDefault="00AB221E" w:rsidP="00495FC7">
      <w:pPr>
        <w:rPr>
          <w:bCs/>
          <w:sz w:val="28"/>
          <w:szCs w:val="28"/>
        </w:rPr>
      </w:pPr>
      <w:r>
        <w:rPr>
          <w:bCs/>
          <w:sz w:val="28"/>
          <w:szCs w:val="28"/>
        </w:rPr>
        <w:t xml:space="preserve">Tuesday, </w:t>
      </w:r>
      <w:r w:rsidR="00F775F6">
        <w:rPr>
          <w:bCs/>
          <w:sz w:val="28"/>
          <w:szCs w:val="28"/>
        </w:rPr>
        <w:t xml:space="preserve">September </w:t>
      </w:r>
      <w:r w:rsidR="008E2A6C">
        <w:rPr>
          <w:bCs/>
          <w:sz w:val="28"/>
          <w:szCs w:val="28"/>
        </w:rPr>
        <w:t>22</w:t>
      </w:r>
      <w:r>
        <w:rPr>
          <w:bCs/>
          <w:sz w:val="28"/>
          <w:szCs w:val="28"/>
        </w:rPr>
        <w:t>, 2020</w:t>
      </w:r>
    </w:p>
    <w:p w14:paraId="7DCACD31" w14:textId="275C43B5" w:rsidR="00657F30" w:rsidRPr="00657F30" w:rsidRDefault="00B8766E" w:rsidP="00495FC7">
      <w:pPr>
        <w:pBdr>
          <w:bottom w:val="single" w:sz="12" w:space="1" w:color="auto"/>
        </w:pBdr>
        <w:rPr>
          <w:bCs/>
          <w:sz w:val="28"/>
          <w:szCs w:val="28"/>
        </w:rPr>
      </w:pPr>
      <w:r>
        <w:rPr>
          <w:bCs/>
          <w:sz w:val="28"/>
          <w:szCs w:val="28"/>
        </w:rPr>
        <w:t>2:00</w:t>
      </w:r>
      <w:r w:rsidR="00657F30" w:rsidRPr="00657F30">
        <w:rPr>
          <w:bCs/>
          <w:sz w:val="28"/>
          <w:szCs w:val="28"/>
        </w:rPr>
        <w:t xml:space="preserve"> – </w:t>
      </w:r>
      <w:r>
        <w:rPr>
          <w:bCs/>
          <w:sz w:val="28"/>
          <w:szCs w:val="28"/>
        </w:rPr>
        <w:t>3:00</w:t>
      </w:r>
      <w:r w:rsidR="00657F30" w:rsidRPr="00657F30">
        <w:rPr>
          <w:bCs/>
          <w:sz w:val="28"/>
          <w:szCs w:val="28"/>
        </w:rPr>
        <w:t xml:space="preserve"> p.m. ET</w:t>
      </w:r>
    </w:p>
    <w:p w14:paraId="75F80C27" w14:textId="77777777" w:rsidR="00657F30" w:rsidRPr="00A356EE" w:rsidRDefault="00657F30" w:rsidP="00495FC7">
      <w:pPr>
        <w:rPr>
          <w:rFonts w:ascii="Calibri" w:eastAsia="Calibri" w:hAnsi="Calibri" w:cs="Calibri"/>
        </w:rPr>
      </w:pPr>
    </w:p>
    <w:p w14:paraId="0EB0ECC9" w14:textId="07A4DEFE" w:rsidR="008E2A6C" w:rsidRPr="008E2A6C" w:rsidRDefault="00657F30" w:rsidP="008E2A6C">
      <w:pPr>
        <w:rPr>
          <w:rFonts w:eastAsia="Calibri" w:cstheme="minorHAnsi"/>
        </w:rPr>
      </w:pPr>
      <w:r w:rsidRPr="001433E9">
        <w:rPr>
          <w:rFonts w:eastAsia="Calibri" w:cstheme="minorHAnsi"/>
          <w:b/>
          <w:bCs/>
          <w:u w:val="single"/>
        </w:rPr>
        <w:t>Participants</w:t>
      </w:r>
      <w:r w:rsidRPr="002B071A">
        <w:rPr>
          <w:rFonts w:eastAsia="Calibri" w:cstheme="minorHAnsi"/>
        </w:rPr>
        <w:t>:</w:t>
      </w:r>
      <w:r w:rsidR="00E37113" w:rsidRPr="002B071A">
        <w:rPr>
          <w:rFonts w:eastAsia="Calibri" w:cstheme="minorHAnsi"/>
        </w:rPr>
        <w:t xml:space="preserve"> </w:t>
      </w:r>
      <w:r w:rsidR="008E2A6C">
        <w:rPr>
          <w:rFonts w:eastAsia="Calibri" w:cstheme="minorHAnsi"/>
        </w:rPr>
        <w:t>Melanie Brown-Woofter, Blanca Campos, Gian-Carl Casa, Danette Castle, Shelly Chandler, Ann Christian, Le Ondra Clark-Harvey, Lauri Cole, Lydia Conley, John Coppola, Jud DeLoss, Lori Doyle, Mark Drennan, Annette Dubas, Candy Espino, Josh Evans, Doyle Forrestal, Daniel Frey, Robyn Garrett, Shannon Hall, Jesse Hambrick, Kelly Hansen, Heather Jefferis, Lee Johnson, Kyle Kessler, Misty Leitsch, Mark LeVota, Maya Luong, Jack Mallery, Brent McGinty, Pete Nielsen, Carolyn Petrak, Mary-Linden Salter, Malory Shaug</w:t>
      </w:r>
      <w:r w:rsidR="0074129D">
        <w:rPr>
          <w:rFonts w:eastAsia="Calibri" w:cstheme="minorHAnsi"/>
        </w:rPr>
        <w:t>h</w:t>
      </w:r>
      <w:r w:rsidR="008E2A6C">
        <w:rPr>
          <w:rFonts w:eastAsia="Calibri" w:cstheme="minorHAnsi"/>
        </w:rPr>
        <w:t>nessy, Chris</w:t>
      </w:r>
      <w:r w:rsidR="009F0FD4">
        <w:rPr>
          <w:rFonts w:eastAsia="Calibri" w:cstheme="minorHAnsi"/>
        </w:rPr>
        <w:t>tine</w:t>
      </w:r>
      <w:r w:rsidR="008E2A6C">
        <w:rPr>
          <w:rFonts w:eastAsia="Calibri" w:cstheme="minorHAnsi"/>
        </w:rPr>
        <w:t xml:space="preserve"> Stoner-Mertz, Adrienne Shilton, Andrea Summerville, John Tassoni, Jr., Ellyn Wilbur, </w:t>
      </w:r>
      <w:r w:rsidR="009F0FD4">
        <w:rPr>
          <w:rFonts w:eastAsia="Calibri" w:cstheme="minorHAnsi"/>
        </w:rPr>
        <w:t xml:space="preserve">and </w:t>
      </w:r>
      <w:r w:rsidR="008E2A6C">
        <w:rPr>
          <w:rFonts w:eastAsia="Calibri" w:cstheme="minorHAnsi"/>
        </w:rPr>
        <w:t xml:space="preserve">Mary Windecker </w:t>
      </w:r>
    </w:p>
    <w:p w14:paraId="0B2B700F" w14:textId="170EEFAE" w:rsidR="001433E9" w:rsidRDefault="001433E9" w:rsidP="008E2A6C">
      <w:pPr>
        <w:rPr>
          <w:rFonts w:eastAsia="Calibri" w:cstheme="minorHAnsi"/>
        </w:rPr>
      </w:pPr>
    </w:p>
    <w:p w14:paraId="4D734C8D" w14:textId="211BDEA7" w:rsidR="00AA1118" w:rsidRDefault="00657F30" w:rsidP="00495FC7">
      <w:pPr>
        <w:rPr>
          <w:rFonts w:eastAsia="Calibri" w:cstheme="minorHAnsi"/>
          <w:b/>
          <w:bCs/>
          <w:u w:val="single"/>
        </w:rPr>
      </w:pPr>
      <w:r w:rsidRPr="001433E9">
        <w:rPr>
          <w:rFonts w:eastAsia="Calibri" w:cstheme="minorHAnsi"/>
          <w:b/>
          <w:bCs/>
          <w:u w:val="single"/>
        </w:rPr>
        <w:t>Staff in Attendance</w:t>
      </w:r>
      <w:r w:rsidRPr="002B071A">
        <w:rPr>
          <w:rFonts w:eastAsia="Calibri" w:cstheme="minorHAnsi"/>
        </w:rPr>
        <w:t>:</w:t>
      </w:r>
      <w:r w:rsidR="00F64E55" w:rsidRPr="002B071A">
        <w:rPr>
          <w:rFonts w:eastAsia="Calibri" w:cstheme="minorHAnsi"/>
        </w:rPr>
        <w:t xml:space="preserve"> </w:t>
      </w:r>
    </w:p>
    <w:p w14:paraId="7E54B6FF" w14:textId="25D055EA" w:rsidR="00117320" w:rsidRDefault="009F0FD4" w:rsidP="00495FC7">
      <w:pPr>
        <w:rPr>
          <w:rFonts w:eastAsia="Calibri" w:cstheme="minorHAnsi"/>
        </w:rPr>
      </w:pPr>
      <w:r>
        <w:rPr>
          <w:rFonts w:eastAsia="Calibri" w:cstheme="minorHAnsi"/>
        </w:rPr>
        <w:t xml:space="preserve">Chuck Ingoglia, Jeannie Campbell, </w:t>
      </w:r>
      <w:r w:rsidR="00DB08A7">
        <w:rPr>
          <w:rFonts w:eastAsia="Calibri" w:cstheme="minorHAnsi"/>
        </w:rPr>
        <w:t xml:space="preserve">Brett Beckerson, </w:t>
      </w:r>
      <w:r w:rsidR="008E2A6C">
        <w:rPr>
          <w:rFonts w:eastAsia="Calibri" w:cstheme="minorHAnsi"/>
        </w:rPr>
        <w:t xml:space="preserve">Frankie Berger, Neal Comstock, </w:t>
      </w:r>
      <w:r w:rsidR="00DB08A7">
        <w:rPr>
          <w:rFonts w:eastAsia="Calibri" w:cstheme="minorHAnsi"/>
        </w:rPr>
        <w:t xml:space="preserve">Rebecca Farley-David, </w:t>
      </w:r>
      <w:r w:rsidR="008E2A6C">
        <w:rPr>
          <w:rFonts w:eastAsia="Calibri" w:cstheme="minorHAnsi"/>
        </w:rPr>
        <w:t xml:space="preserve">Sara Haywood, </w:t>
      </w:r>
      <w:r w:rsidR="00DB08A7">
        <w:rPr>
          <w:rFonts w:eastAsia="Calibri" w:cstheme="minorHAnsi"/>
        </w:rPr>
        <w:t xml:space="preserve">Stephanie Katz, Conner McKay, </w:t>
      </w:r>
      <w:r w:rsidR="008E2A6C">
        <w:rPr>
          <w:rFonts w:eastAsia="Calibri" w:cstheme="minorHAnsi"/>
        </w:rPr>
        <w:t xml:space="preserve">Joel Nepomuceno, </w:t>
      </w:r>
      <w:r w:rsidR="00DB08A7">
        <w:rPr>
          <w:rFonts w:eastAsia="Calibri" w:cstheme="minorHAnsi"/>
        </w:rPr>
        <w:t xml:space="preserve">Dr. Joe Parks, Michael </w:t>
      </w:r>
      <w:proofErr w:type="spellStart"/>
      <w:r w:rsidR="00DB08A7">
        <w:rPr>
          <w:rFonts w:eastAsia="Calibri" w:cstheme="minorHAnsi"/>
        </w:rPr>
        <w:t>Petruzelli</w:t>
      </w:r>
      <w:proofErr w:type="spellEnd"/>
      <w:r w:rsidR="00DB08A7">
        <w:rPr>
          <w:rFonts w:eastAsia="Calibri" w:cstheme="minorHAnsi"/>
        </w:rPr>
        <w:t xml:space="preserve">, </w:t>
      </w:r>
      <w:r w:rsidR="008E2A6C">
        <w:rPr>
          <w:rFonts w:eastAsia="Calibri" w:cstheme="minorHAnsi"/>
        </w:rPr>
        <w:t>Sara Surgenor, Reyna Taylor</w:t>
      </w:r>
      <w:r w:rsidR="00DB08A7">
        <w:rPr>
          <w:rFonts w:eastAsia="Calibri" w:cstheme="minorHAnsi"/>
        </w:rPr>
        <w:t>.</w:t>
      </w:r>
    </w:p>
    <w:p w14:paraId="419F0A34" w14:textId="77777777" w:rsidR="008E2A6C" w:rsidRPr="008E2A6C" w:rsidRDefault="008E2A6C" w:rsidP="00495FC7">
      <w:pPr>
        <w:rPr>
          <w:rFonts w:eastAsia="Calibri" w:cstheme="minorHAnsi"/>
        </w:rPr>
      </w:pPr>
    </w:p>
    <w:p w14:paraId="4D5B1247" w14:textId="54669450" w:rsidR="00657F30" w:rsidRPr="002B071A" w:rsidRDefault="00657F30" w:rsidP="00495FC7">
      <w:pPr>
        <w:rPr>
          <w:rFonts w:eastAsia="Calibri" w:cstheme="minorHAnsi"/>
          <w:b/>
          <w:bCs/>
          <w:u w:val="single"/>
        </w:rPr>
      </w:pPr>
      <w:r w:rsidRPr="002B071A">
        <w:rPr>
          <w:rFonts w:eastAsia="Calibri" w:cstheme="minorHAnsi"/>
          <w:b/>
          <w:bCs/>
          <w:u w:val="single"/>
        </w:rPr>
        <w:t>Summary Notes:</w:t>
      </w:r>
    </w:p>
    <w:p w14:paraId="30DF85F7" w14:textId="0A2320F0" w:rsidR="006765D3" w:rsidRDefault="006765D3" w:rsidP="00FD074E">
      <w:pPr>
        <w:rPr>
          <w:rFonts w:cstheme="minorHAnsi"/>
          <w:b/>
          <w:bCs/>
          <w:u w:val="single"/>
        </w:rPr>
      </w:pPr>
    </w:p>
    <w:p w14:paraId="6E1E9044" w14:textId="12FD5118" w:rsidR="00FD074E" w:rsidRPr="00FD074E" w:rsidRDefault="00FD074E" w:rsidP="00FD074E">
      <w:pPr>
        <w:rPr>
          <w:rFonts w:cstheme="minorHAnsi"/>
          <w:b/>
          <w:bCs/>
          <w:u w:val="single"/>
        </w:rPr>
      </w:pPr>
      <w:r w:rsidRPr="00FD074E">
        <w:rPr>
          <w:rFonts w:cstheme="minorHAnsi"/>
          <w:b/>
          <w:bCs/>
          <w:u w:val="single"/>
        </w:rPr>
        <w:t>Federal Legislative Update</w:t>
      </w:r>
    </w:p>
    <w:p w14:paraId="7017038A" w14:textId="5E1C108D" w:rsidR="004C44AB" w:rsidRDefault="008E2A6C" w:rsidP="00FD074E">
      <w:pPr>
        <w:rPr>
          <w:rFonts w:cstheme="minorHAnsi"/>
        </w:rPr>
      </w:pPr>
      <w:r>
        <w:rPr>
          <w:rFonts w:cstheme="minorHAnsi"/>
        </w:rPr>
        <w:t>Reyna Taylor</w:t>
      </w:r>
      <w:r w:rsidR="0074129D">
        <w:rPr>
          <w:rFonts w:cstheme="minorHAnsi"/>
        </w:rPr>
        <w:t xml:space="preserve">, </w:t>
      </w:r>
      <w:r w:rsidR="00DB08A7">
        <w:rPr>
          <w:rFonts w:cstheme="minorHAnsi"/>
        </w:rPr>
        <w:t>Reb</w:t>
      </w:r>
      <w:r w:rsidR="0074129D">
        <w:rPr>
          <w:rFonts w:cstheme="minorHAnsi"/>
        </w:rPr>
        <w:t>ecca Farley David, and Frankie Berger</w:t>
      </w:r>
    </w:p>
    <w:p w14:paraId="636B5F9B" w14:textId="77777777" w:rsidR="008E2A6C" w:rsidRDefault="008E2A6C" w:rsidP="00FD074E">
      <w:pPr>
        <w:rPr>
          <w:rFonts w:cstheme="minorHAnsi"/>
        </w:rPr>
      </w:pPr>
    </w:p>
    <w:p w14:paraId="08BE7129" w14:textId="5679AC46" w:rsidR="008E2A6C" w:rsidRDefault="008E2A6C" w:rsidP="00FD074E">
      <w:pPr>
        <w:rPr>
          <w:rFonts w:cstheme="minorHAnsi"/>
        </w:rPr>
      </w:pPr>
      <w:r>
        <w:rPr>
          <w:rFonts w:cstheme="minorHAnsi"/>
        </w:rPr>
        <w:t xml:space="preserve">Reyna began the update paying tribute to </w:t>
      </w:r>
      <w:r w:rsidR="00AC00A9">
        <w:rPr>
          <w:rFonts w:cstheme="minorHAnsi"/>
        </w:rPr>
        <w:t xml:space="preserve">the late </w:t>
      </w:r>
      <w:r>
        <w:rPr>
          <w:rFonts w:cstheme="minorHAnsi"/>
        </w:rPr>
        <w:t>Associate Justice of the Supreme Court, Ruth Bader Ginsburg.</w:t>
      </w:r>
    </w:p>
    <w:p w14:paraId="3E9D9B3B" w14:textId="77777777" w:rsidR="008E2A6C" w:rsidRDefault="008E2A6C" w:rsidP="00FD074E">
      <w:pPr>
        <w:rPr>
          <w:rFonts w:cstheme="minorHAnsi"/>
        </w:rPr>
      </w:pPr>
    </w:p>
    <w:p w14:paraId="466F7384" w14:textId="7A64DADC" w:rsidR="008E2A6C" w:rsidRDefault="0000458E" w:rsidP="00FD074E">
      <w:pPr>
        <w:rPr>
          <w:rFonts w:cstheme="minorHAnsi"/>
        </w:rPr>
      </w:pPr>
      <w:r w:rsidRPr="0000458E">
        <w:rPr>
          <w:rFonts w:cstheme="minorHAnsi"/>
        </w:rPr>
        <w:t>9-8-8 National Suicide Prevention Lifeline</w:t>
      </w:r>
      <w:r w:rsidR="00AC00A9">
        <w:rPr>
          <w:rFonts w:cstheme="minorHAnsi"/>
        </w:rPr>
        <w:t xml:space="preserve"> -</w:t>
      </w:r>
      <w:r w:rsidR="008E2A6C">
        <w:rPr>
          <w:rFonts w:cstheme="minorHAnsi"/>
        </w:rPr>
        <w:t xml:space="preserve">Reyna gave </w:t>
      </w:r>
      <w:r w:rsidR="00AC00A9">
        <w:rPr>
          <w:rFonts w:cstheme="minorHAnsi"/>
        </w:rPr>
        <w:t>A</w:t>
      </w:r>
      <w:r>
        <w:rPr>
          <w:rFonts w:cstheme="minorHAnsi"/>
        </w:rPr>
        <w:t xml:space="preserve">ssociation </w:t>
      </w:r>
      <w:r w:rsidR="00AC00A9">
        <w:rPr>
          <w:rFonts w:cstheme="minorHAnsi"/>
        </w:rPr>
        <w:t>E</w:t>
      </w:r>
      <w:r>
        <w:rPr>
          <w:rFonts w:cstheme="minorHAnsi"/>
        </w:rPr>
        <w:t>xecutives and update on the 9-8-8 hotline stating that it has passed the House of Representatives and is headed to President Trump</w:t>
      </w:r>
      <w:r w:rsidR="00DB08A7">
        <w:rPr>
          <w:rFonts w:cstheme="minorHAnsi"/>
        </w:rPr>
        <w:t xml:space="preserve"> </w:t>
      </w:r>
      <w:r>
        <w:rPr>
          <w:rFonts w:cstheme="minorHAnsi"/>
        </w:rPr>
        <w:t xml:space="preserve">to be signed into law. She stated that we need states to advocate for federal funding for states, </w:t>
      </w:r>
      <w:proofErr w:type="gramStart"/>
      <w:r>
        <w:rPr>
          <w:rFonts w:cstheme="minorHAnsi"/>
        </w:rPr>
        <w:t>similar to</w:t>
      </w:r>
      <w:proofErr w:type="gramEnd"/>
      <w:r>
        <w:rPr>
          <w:rFonts w:cstheme="minorHAnsi"/>
        </w:rPr>
        <w:t xml:space="preserve"> how 9-1-1 is funded. Reyna also stated </w:t>
      </w:r>
      <w:r w:rsidR="00AC00A9">
        <w:rPr>
          <w:rFonts w:cstheme="minorHAnsi"/>
        </w:rPr>
        <w:t xml:space="preserve">that executives from </w:t>
      </w:r>
      <w:r>
        <w:rPr>
          <w:rFonts w:cstheme="minorHAnsi"/>
        </w:rPr>
        <w:t xml:space="preserve">Lifeline will be </w:t>
      </w:r>
      <w:r w:rsidR="00AC00A9">
        <w:rPr>
          <w:rFonts w:cstheme="minorHAnsi"/>
        </w:rPr>
        <w:t xml:space="preserve">joining the Association Executives weekly meeting on October 6 </w:t>
      </w:r>
      <w:r>
        <w:rPr>
          <w:rFonts w:cstheme="minorHAnsi"/>
        </w:rPr>
        <w:t xml:space="preserve">to discuss the operational aspects of the 9-8-8 hotline. </w:t>
      </w:r>
    </w:p>
    <w:p w14:paraId="3B77C6CD" w14:textId="7D128926" w:rsidR="0000458E" w:rsidRDefault="0000458E" w:rsidP="00FD074E">
      <w:pPr>
        <w:rPr>
          <w:rFonts w:cstheme="minorHAnsi"/>
        </w:rPr>
      </w:pPr>
    </w:p>
    <w:p w14:paraId="458CEEDE" w14:textId="64CF2900" w:rsidR="0000458E" w:rsidRDefault="0000458E" w:rsidP="00FD074E">
      <w:pPr>
        <w:rPr>
          <w:rFonts w:cstheme="minorHAnsi"/>
        </w:rPr>
      </w:pPr>
      <w:r>
        <w:rPr>
          <w:rFonts w:cstheme="minorHAnsi"/>
        </w:rPr>
        <w:t>Continuing Resolution Draft</w:t>
      </w:r>
      <w:r w:rsidR="00AC00A9">
        <w:rPr>
          <w:rFonts w:cstheme="minorHAnsi"/>
        </w:rPr>
        <w:t xml:space="preserve"> - </w:t>
      </w:r>
      <w:r>
        <w:rPr>
          <w:rFonts w:cstheme="minorHAnsi"/>
        </w:rPr>
        <w:t xml:space="preserve">Reyna also discussed the Continuing Resolution (CR) draft was released and included </w:t>
      </w:r>
      <w:r w:rsidR="00AC00A9">
        <w:rPr>
          <w:rFonts w:cstheme="minorHAnsi"/>
        </w:rPr>
        <w:t>continued funding for Certified Community Behavioral Health Clinics</w:t>
      </w:r>
      <w:r w:rsidR="00DB08A7">
        <w:rPr>
          <w:rFonts w:cstheme="minorHAnsi"/>
        </w:rPr>
        <w:t xml:space="preserve"> </w:t>
      </w:r>
      <w:r w:rsidR="00233C47">
        <w:rPr>
          <w:rFonts w:cstheme="minorHAnsi"/>
        </w:rPr>
        <w:t>(</w:t>
      </w:r>
      <w:r>
        <w:rPr>
          <w:rFonts w:cstheme="minorHAnsi"/>
        </w:rPr>
        <w:t>CCBHC</w:t>
      </w:r>
      <w:r w:rsidR="00233C47">
        <w:rPr>
          <w:rFonts w:cstheme="minorHAnsi"/>
        </w:rPr>
        <w:t>)</w:t>
      </w:r>
      <w:r>
        <w:rPr>
          <w:rFonts w:cstheme="minorHAnsi"/>
        </w:rPr>
        <w:t>, which is now aligned with the Medic</w:t>
      </w:r>
      <w:r w:rsidR="00233C47">
        <w:rPr>
          <w:rFonts w:cstheme="minorHAnsi"/>
        </w:rPr>
        <w:t>are</w:t>
      </w:r>
      <w:r>
        <w:rPr>
          <w:rFonts w:cstheme="minorHAnsi"/>
        </w:rPr>
        <w:t xml:space="preserve"> extender</w:t>
      </w:r>
      <w:r w:rsidR="00233C47">
        <w:rPr>
          <w:rFonts w:cstheme="minorHAnsi"/>
        </w:rPr>
        <w:t>s</w:t>
      </w:r>
      <w:r>
        <w:rPr>
          <w:rFonts w:cstheme="minorHAnsi"/>
        </w:rPr>
        <w:t xml:space="preserve"> </w:t>
      </w:r>
      <w:r w:rsidR="00233C47">
        <w:rPr>
          <w:rFonts w:cstheme="minorHAnsi"/>
        </w:rPr>
        <w:t>until</w:t>
      </w:r>
      <w:r w:rsidR="00DB08A7">
        <w:rPr>
          <w:rFonts w:cstheme="minorHAnsi"/>
        </w:rPr>
        <w:t xml:space="preserve"> </w:t>
      </w:r>
      <w:r>
        <w:rPr>
          <w:rFonts w:cstheme="minorHAnsi"/>
        </w:rPr>
        <w:t>December 11</w:t>
      </w:r>
      <w:r w:rsidRPr="0000458E">
        <w:rPr>
          <w:rFonts w:cstheme="minorHAnsi"/>
          <w:vertAlign w:val="superscript"/>
        </w:rPr>
        <w:t>th</w:t>
      </w:r>
      <w:r>
        <w:rPr>
          <w:rFonts w:cstheme="minorHAnsi"/>
        </w:rPr>
        <w:t>, 2020</w:t>
      </w:r>
      <w:r w:rsidR="00DB08A7">
        <w:rPr>
          <w:rFonts w:cstheme="minorHAnsi"/>
        </w:rPr>
        <w:t xml:space="preserve">. </w:t>
      </w:r>
      <w:r w:rsidR="00A973BB">
        <w:rPr>
          <w:rFonts w:cstheme="minorHAnsi"/>
        </w:rPr>
        <w:t xml:space="preserve">Chuck stated that within the CR draft </w:t>
      </w:r>
      <w:r w:rsidR="00233C47">
        <w:rPr>
          <w:rFonts w:cstheme="minorHAnsi"/>
        </w:rPr>
        <w:t>w</w:t>
      </w:r>
      <w:r w:rsidR="00A973BB">
        <w:rPr>
          <w:rFonts w:cstheme="minorHAnsi"/>
        </w:rPr>
        <w:t xml:space="preserve">e are asking for additional funding for the behavioral health </w:t>
      </w:r>
      <w:r w:rsidR="00A973BB">
        <w:rPr>
          <w:rFonts w:cstheme="minorHAnsi"/>
        </w:rPr>
        <w:lastRenderedPageBreak/>
        <w:t xml:space="preserve">system </w:t>
      </w:r>
      <w:r w:rsidR="00567C61">
        <w:rPr>
          <w:rFonts w:cstheme="minorHAnsi"/>
        </w:rPr>
        <w:t>in light of COVID-19 such as the B</w:t>
      </w:r>
      <w:r w:rsidR="00233C47">
        <w:rPr>
          <w:rFonts w:cstheme="minorHAnsi"/>
        </w:rPr>
        <w:t>lock</w:t>
      </w:r>
      <w:r w:rsidR="00567C61">
        <w:rPr>
          <w:rFonts w:cstheme="minorHAnsi"/>
        </w:rPr>
        <w:t xml:space="preserve"> grant funding articulated in the </w:t>
      </w:r>
      <w:r w:rsidR="00567C61" w:rsidRPr="00567C61">
        <w:rPr>
          <w:rFonts w:cstheme="minorHAnsi"/>
        </w:rPr>
        <w:t xml:space="preserve">Health, Economic Assistance, Liability Protection and Schools </w:t>
      </w:r>
      <w:r w:rsidR="00567C61">
        <w:rPr>
          <w:rFonts w:cstheme="minorHAnsi"/>
        </w:rPr>
        <w:t xml:space="preserve">(HEALS) </w:t>
      </w:r>
      <w:r w:rsidR="00DB08A7">
        <w:rPr>
          <w:rFonts w:cstheme="minorHAnsi"/>
        </w:rPr>
        <w:t>A</w:t>
      </w:r>
      <w:r w:rsidR="00567C61">
        <w:rPr>
          <w:rFonts w:cstheme="minorHAnsi"/>
        </w:rPr>
        <w:t xml:space="preserve">ct. </w:t>
      </w:r>
    </w:p>
    <w:p w14:paraId="27FC06EA" w14:textId="0AA1F7E2" w:rsidR="0074129D" w:rsidRDefault="0074129D" w:rsidP="00FD074E">
      <w:pPr>
        <w:rPr>
          <w:rFonts w:cstheme="minorHAnsi"/>
        </w:rPr>
      </w:pPr>
    </w:p>
    <w:p w14:paraId="02AF4769" w14:textId="4DD60D7C" w:rsidR="0074129D" w:rsidRDefault="0074129D" w:rsidP="0074129D">
      <w:pPr>
        <w:rPr>
          <w:rFonts w:cstheme="minorHAnsi"/>
        </w:rPr>
      </w:pPr>
      <w:r w:rsidRPr="0074129D">
        <w:rPr>
          <w:rFonts w:cstheme="minorHAnsi"/>
        </w:rPr>
        <w:t>Telehealth</w:t>
      </w:r>
      <w:r w:rsidR="00233C47">
        <w:rPr>
          <w:rFonts w:cstheme="minorHAnsi"/>
        </w:rPr>
        <w:t xml:space="preserve"> - </w:t>
      </w:r>
      <w:r w:rsidRPr="0074129D">
        <w:rPr>
          <w:rFonts w:cstheme="minorHAnsi"/>
        </w:rPr>
        <w:t xml:space="preserve">Reyna stated that we are hearing from allied organizations that commercial health plans have </w:t>
      </w:r>
      <w:r w:rsidR="00233C47">
        <w:rPr>
          <w:rFonts w:cstheme="minorHAnsi"/>
        </w:rPr>
        <w:t>said</w:t>
      </w:r>
      <w:r w:rsidRPr="0074129D">
        <w:rPr>
          <w:rFonts w:cstheme="minorHAnsi"/>
        </w:rPr>
        <w:t xml:space="preserve"> that they will stop covering telehealth services </w:t>
      </w:r>
      <w:r w:rsidR="00233C47">
        <w:rPr>
          <w:rFonts w:cstheme="minorHAnsi"/>
        </w:rPr>
        <w:t>allowed</w:t>
      </w:r>
      <w:r w:rsidRPr="0074129D">
        <w:rPr>
          <w:rFonts w:cstheme="minorHAnsi"/>
        </w:rPr>
        <w:t xml:space="preserve"> during the COVID-19 pandemic. Feedback from </w:t>
      </w:r>
      <w:r w:rsidR="00233C47">
        <w:rPr>
          <w:rFonts w:cstheme="minorHAnsi"/>
        </w:rPr>
        <w:t>A</w:t>
      </w:r>
      <w:r w:rsidRPr="0074129D">
        <w:rPr>
          <w:rFonts w:cstheme="minorHAnsi"/>
        </w:rPr>
        <w:t xml:space="preserve">ssociation </w:t>
      </w:r>
      <w:r w:rsidR="00233C47">
        <w:rPr>
          <w:rFonts w:cstheme="minorHAnsi"/>
        </w:rPr>
        <w:t>E</w:t>
      </w:r>
      <w:r w:rsidRPr="0074129D">
        <w:rPr>
          <w:rFonts w:cstheme="minorHAnsi"/>
        </w:rPr>
        <w:t>xecutives included hearing about commercial plans reducing rates for telephonic services, and Medicaid ending reimbursement once the pandemic is over.</w:t>
      </w:r>
    </w:p>
    <w:p w14:paraId="21DC9204" w14:textId="25DA6F35" w:rsidR="0074129D" w:rsidRDefault="0074129D" w:rsidP="0074129D">
      <w:pPr>
        <w:rPr>
          <w:rFonts w:cstheme="minorHAnsi"/>
        </w:rPr>
      </w:pPr>
    </w:p>
    <w:p w14:paraId="4148B9BF" w14:textId="3D589C73" w:rsidR="0074129D" w:rsidRDefault="0074129D" w:rsidP="0074129D">
      <w:pPr>
        <w:rPr>
          <w:rFonts w:cstheme="minorHAnsi"/>
        </w:rPr>
      </w:pPr>
      <w:r>
        <w:rPr>
          <w:rFonts w:cstheme="minorHAnsi"/>
        </w:rPr>
        <w:t>Ruth Bader Ginsburg’s Replacement</w:t>
      </w:r>
      <w:r w:rsidR="00233C47">
        <w:rPr>
          <w:rFonts w:cstheme="minorHAnsi"/>
        </w:rPr>
        <w:t xml:space="preserve"> - </w:t>
      </w:r>
      <w:r>
        <w:rPr>
          <w:rFonts w:cstheme="minorHAnsi"/>
        </w:rPr>
        <w:t xml:space="preserve">Reyna stated that </w:t>
      </w:r>
      <w:r w:rsidR="00233C47">
        <w:rPr>
          <w:rFonts w:cstheme="minorHAnsi"/>
        </w:rPr>
        <w:t xml:space="preserve">we are following likely </w:t>
      </w:r>
      <w:r>
        <w:rPr>
          <w:rFonts w:cstheme="minorHAnsi"/>
        </w:rPr>
        <w:t xml:space="preserve">implications </w:t>
      </w:r>
      <w:r w:rsidR="00DB08A7">
        <w:rPr>
          <w:rFonts w:cstheme="minorHAnsi"/>
        </w:rPr>
        <w:t>of</w:t>
      </w:r>
      <w:r w:rsidR="00233C47">
        <w:rPr>
          <w:rFonts w:cstheme="minorHAnsi"/>
        </w:rPr>
        <w:t xml:space="preserve"> </w:t>
      </w:r>
      <w:r>
        <w:rPr>
          <w:rFonts w:cstheme="minorHAnsi"/>
        </w:rPr>
        <w:t xml:space="preserve">Justice Ginsburg’s replacement and how that could </w:t>
      </w:r>
      <w:r w:rsidR="00DB08A7">
        <w:rPr>
          <w:rFonts w:cstheme="minorHAnsi"/>
        </w:rPr>
        <w:t>a</w:t>
      </w:r>
      <w:r>
        <w:rPr>
          <w:rFonts w:cstheme="minorHAnsi"/>
        </w:rPr>
        <w:t xml:space="preserve">ffect the </w:t>
      </w:r>
      <w:r w:rsidR="00233C47">
        <w:rPr>
          <w:rFonts w:cstheme="minorHAnsi"/>
        </w:rPr>
        <w:t xml:space="preserve">continuation of coverage under the </w:t>
      </w:r>
      <w:r>
        <w:rPr>
          <w:rFonts w:cstheme="minorHAnsi"/>
        </w:rPr>
        <w:t xml:space="preserve">Affordable Care Act. </w:t>
      </w:r>
    </w:p>
    <w:p w14:paraId="46B32659" w14:textId="61D2F9C0" w:rsidR="0074129D" w:rsidRDefault="0074129D" w:rsidP="0074129D">
      <w:pPr>
        <w:rPr>
          <w:rFonts w:cstheme="minorHAnsi"/>
        </w:rPr>
      </w:pPr>
    </w:p>
    <w:p w14:paraId="0DD1151C" w14:textId="3FA97662" w:rsidR="0074129D" w:rsidRDefault="0074129D" w:rsidP="0074129D">
      <w:pPr>
        <w:rPr>
          <w:rFonts w:cstheme="minorHAnsi"/>
        </w:rPr>
      </w:pPr>
      <w:r>
        <w:rPr>
          <w:rFonts w:cstheme="minorHAnsi"/>
        </w:rPr>
        <w:t>Relief Funding Portal</w:t>
      </w:r>
      <w:r w:rsidR="00233C47">
        <w:rPr>
          <w:rFonts w:cstheme="minorHAnsi"/>
        </w:rPr>
        <w:t xml:space="preserve"> - </w:t>
      </w:r>
      <w:r>
        <w:rPr>
          <w:rFonts w:cstheme="minorHAnsi"/>
        </w:rPr>
        <w:t xml:space="preserve">Frankie stated that the Department of Health and Human Services released the reporting guidelines around relief funding and the guidelines </w:t>
      </w:r>
      <w:r w:rsidR="00DB08A7">
        <w:rPr>
          <w:rFonts w:cstheme="minorHAnsi"/>
        </w:rPr>
        <w:t xml:space="preserve">will be </w:t>
      </w:r>
      <w:r>
        <w:rPr>
          <w:rFonts w:cstheme="minorHAnsi"/>
        </w:rPr>
        <w:t xml:space="preserve">posted on Engage. </w:t>
      </w:r>
    </w:p>
    <w:p w14:paraId="33436BC6" w14:textId="3C8A484C" w:rsidR="0000458E" w:rsidRDefault="0000458E" w:rsidP="00FD074E">
      <w:pPr>
        <w:rPr>
          <w:rFonts w:cstheme="minorHAnsi"/>
        </w:rPr>
      </w:pPr>
    </w:p>
    <w:p w14:paraId="304B151C" w14:textId="13184DDB" w:rsidR="0000458E" w:rsidRDefault="0074129D" w:rsidP="00FD074E">
      <w:pPr>
        <w:rPr>
          <w:rFonts w:cstheme="minorHAnsi"/>
        </w:rPr>
      </w:pPr>
      <w:r>
        <w:rPr>
          <w:rFonts w:cstheme="minorHAnsi"/>
        </w:rPr>
        <w:t>Behavioral Health Commissioner’s Summit</w:t>
      </w:r>
      <w:r w:rsidR="00233C47">
        <w:rPr>
          <w:rFonts w:cstheme="minorHAnsi"/>
        </w:rPr>
        <w:t xml:space="preserve"> - </w:t>
      </w:r>
      <w:r w:rsidR="0000458E">
        <w:rPr>
          <w:rFonts w:cstheme="minorHAnsi"/>
        </w:rPr>
        <w:t xml:space="preserve">Becca discussed the </w:t>
      </w:r>
      <w:r w:rsidR="00233C47">
        <w:rPr>
          <w:rFonts w:cstheme="minorHAnsi"/>
        </w:rPr>
        <w:t xml:space="preserve">recent </w:t>
      </w:r>
      <w:r w:rsidR="0000458E">
        <w:rPr>
          <w:rFonts w:cstheme="minorHAnsi"/>
        </w:rPr>
        <w:t xml:space="preserve">Behavioral Health Commission’s Summit. </w:t>
      </w:r>
      <w:r w:rsidR="00233C47">
        <w:rPr>
          <w:rFonts w:cstheme="minorHAnsi"/>
        </w:rPr>
        <w:t xml:space="preserve">She said that </w:t>
      </w:r>
      <w:r w:rsidR="00DB08A7">
        <w:rPr>
          <w:rFonts w:cstheme="minorHAnsi"/>
        </w:rPr>
        <w:t>m</w:t>
      </w:r>
      <w:r w:rsidR="0000458E">
        <w:rPr>
          <w:rFonts w:cstheme="minorHAnsi"/>
        </w:rPr>
        <w:t>ore than 60 commissioners and staff joined from 22 states</w:t>
      </w:r>
      <w:r w:rsidR="00233C47">
        <w:rPr>
          <w:rFonts w:cstheme="minorHAnsi"/>
        </w:rPr>
        <w:t xml:space="preserve"> and that d</w:t>
      </w:r>
      <w:r w:rsidR="0000458E">
        <w:rPr>
          <w:rFonts w:cstheme="minorHAnsi"/>
        </w:rPr>
        <w:t xml:space="preserve">ata, trends, </w:t>
      </w:r>
      <w:r w:rsidR="00A973BB">
        <w:rPr>
          <w:rFonts w:cstheme="minorHAnsi"/>
        </w:rPr>
        <w:t xml:space="preserve">and forecasting pertinent to the behavioral health system were shared during the call. </w:t>
      </w:r>
      <w:r w:rsidR="00233C47">
        <w:rPr>
          <w:rFonts w:cstheme="minorHAnsi"/>
        </w:rPr>
        <w:t xml:space="preserve">Becca stated that </w:t>
      </w:r>
      <w:r w:rsidR="00A973BB">
        <w:rPr>
          <w:rFonts w:cstheme="minorHAnsi"/>
        </w:rPr>
        <w:t xml:space="preserve">New York, Nevada, and Texas provided insight as to how the CCBHC model bolstered their system and brought value to individuals within their state. Reyna shared that the convening of commissioners was both informative and influential—and the National Council is looking to replicate a similar event for the 9-8-8 model.  </w:t>
      </w:r>
    </w:p>
    <w:p w14:paraId="1CD00992" w14:textId="740BF84F" w:rsidR="0074129D" w:rsidRDefault="0074129D" w:rsidP="00FD074E">
      <w:pPr>
        <w:rPr>
          <w:rFonts w:cstheme="minorHAnsi"/>
        </w:rPr>
      </w:pPr>
    </w:p>
    <w:p w14:paraId="326BA0C4" w14:textId="3AD49F36" w:rsidR="0074129D" w:rsidRDefault="0074129D" w:rsidP="00FD074E">
      <w:pPr>
        <w:rPr>
          <w:rFonts w:cstheme="minorHAnsi"/>
        </w:rPr>
      </w:pPr>
      <w:r>
        <w:rPr>
          <w:rFonts w:cstheme="minorHAnsi"/>
        </w:rPr>
        <w:t>Managed Care Organization Workgroup</w:t>
      </w:r>
      <w:r w:rsidR="00233C47">
        <w:rPr>
          <w:rFonts w:cstheme="minorHAnsi"/>
        </w:rPr>
        <w:t xml:space="preserve"> - </w:t>
      </w:r>
      <w:r>
        <w:rPr>
          <w:rFonts w:cstheme="minorHAnsi"/>
        </w:rPr>
        <w:t xml:space="preserve">Frankie stated that we are </w:t>
      </w:r>
      <w:r w:rsidR="00766D13">
        <w:rPr>
          <w:rFonts w:cstheme="minorHAnsi"/>
        </w:rPr>
        <w:t xml:space="preserve">developing a managed care workgroup to help understand how to best tailor current </w:t>
      </w:r>
      <w:r w:rsidR="00233C47">
        <w:rPr>
          <w:rFonts w:cstheme="minorHAnsi"/>
        </w:rPr>
        <w:t xml:space="preserve">National </w:t>
      </w:r>
      <w:r w:rsidR="00766D13">
        <w:rPr>
          <w:rFonts w:cstheme="minorHAnsi"/>
        </w:rPr>
        <w:t xml:space="preserve">Council managed care resources and help translate to more actionable items. </w:t>
      </w:r>
      <w:r w:rsidR="00233C47">
        <w:rPr>
          <w:rFonts w:cstheme="minorHAnsi"/>
        </w:rPr>
        <w:t>She</w:t>
      </w:r>
      <w:r w:rsidR="00766D13">
        <w:rPr>
          <w:rFonts w:cstheme="minorHAnsi"/>
        </w:rPr>
        <w:t xml:space="preserve"> asked the </w:t>
      </w:r>
      <w:r w:rsidR="00233C47">
        <w:rPr>
          <w:rFonts w:cstheme="minorHAnsi"/>
        </w:rPr>
        <w:t>A</w:t>
      </w:r>
      <w:r w:rsidR="00766D13">
        <w:rPr>
          <w:rFonts w:cstheme="minorHAnsi"/>
        </w:rPr>
        <w:t xml:space="preserve">ssociation </w:t>
      </w:r>
      <w:r w:rsidR="00233C47">
        <w:rPr>
          <w:rFonts w:cstheme="minorHAnsi"/>
        </w:rPr>
        <w:t>E</w:t>
      </w:r>
      <w:r w:rsidR="00766D13">
        <w:rPr>
          <w:rFonts w:cstheme="minorHAnsi"/>
        </w:rPr>
        <w:t xml:space="preserve">xecutives who would be interested in joining the workgroup. </w:t>
      </w:r>
    </w:p>
    <w:p w14:paraId="6AE9189A" w14:textId="0B61C63B" w:rsidR="00E629E3" w:rsidRDefault="00E629E3" w:rsidP="00FD074E">
      <w:pPr>
        <w:rPr>
          <w:rFonts w:cstheme="minorHAnsi"/>
        </w:rPr>
      </w:pPr>
    </w:p>
    <w:p w14:paraId="40FE89B2" w14:textId="5694D80A" w:rsidR="00E629E3" w:rsidRDefault="00E629E3" w:rsidP="00FD074E">
      <w:pPr>
        <w:rPr>
          <w:rFonts w:cstheme="minorHAnsi"/>
        </w:rPr>
      </w:pPr>
      <w:r>
        <w:rPr>
          <w:rFonts w:cstheme="minorHAnsi"/>
        </w:rPr>
        <w:t xml:space="preserve">Sarah Surgenor asked the </w:t>
      </w:r>
      <w:r w:rsidR="00233C47">
        <w:rPr>
          <w:rFonts w:cstheme="minorHAnsi"/>
        </w:rPr>
        <w:t>A</w:t>
      </w:r>
      <w:r>
        <w:rPr>
          <w:rFonts w:cstheme="minorHAnsi"/>
        </w:rPr>
        <w:t xml:space="preserve">ssociation </w:t>
      </w:r>
      <w:r w:rsidR="00233C47">
        <w:rPr>
          <w:rFonts w:cstheme="minorHAnsi"/>
        </w:rPr>
        <w:t>E</w:t>
      </w:r>
      <w:r>
        <w:rPr>
          <w:rFonts w:cstheme="minorHAnsi"/>
        </w:rPr>
        <w:t xml:space="preserve">xecutives to reach out to her if anyone has heard of members or other behavioral health organizations having difficulty accessing rapid COVID-19 tests so we may properly initiate a PR campaign. </w:t>
      </w:r>
    </w:p>
    <w:p w14:paraId="4CD9F6E8" w14:textId="77777777" w:rsidR="001F313E" w:rsidRDefault="001F313E" w:rsidP="00FD074E">
      <w:pPr>
        <w:rPr>
          <w:rFonts w:cstheme="minorHAnsi"/>
          <w:b/>
          <w:bCs/>
          <w:u w:val="single"/>
        </w:rPr>
      </w:pPr>
    </w:p>
    <w:p w14:paraId="5E4D3B56" w14:textId="33126E7D" w:rsidR="00FD074E" w:rsidRPr="00FD074E" w:rsidRDefault="00FD074E" w:rsidP="00FD074E">
      <w:pPr>
        <w:rPr>
          <w:rFonts w:cstheme="minorHAnsi"/>
        </w:rPr>
      </w:pPr>
      <w:r w:rsidRPr="00FD074E">
        <w:rPr>
          <w:rFonts w:cstheme="minorHAnsi"/>
          <w:b/>
          <w:bCs/>
          <w:u w:val="single"/>
        </w:rPr>
        <w:t>Next Association Executives Teleconference</w:t>
      </w:r>
    </w:p>
    <w:p w14:paraId="08DB6675" w14:textId="463B50D4" w:rsidR="00FD074E" w:rsidRPr="002B071A" w:rsidRDefault="00F775F6" w:rsidP="0033522B">
      <w:pPr>
        <w:rPr>
          <w:rFonts w:cstheme="minorHAnsi"/>
        </w:rPr>
      </w:pPr>
      <w:r>
        <w:rPr>
          <w:rFonts w:cstheme="minorHAnsi"/>
        </w:rPr>
        <w:t xml:space="preserve">September </w:t>
      </w:r>
      <w:r w:rsidR="00E150EF">
        <w:rPr>
          <w:rFonts w:cstheme="minorHAnsi"/>
        </w:rPr>
        <w:t>2</w:t>
      </w:r>
      <w:r w:rsidR="008E2A6C">
        <w:rPr>
          <w:rFonts w:cstheme="minorHAnsi"/>
        </w:rPr>
        <w:t>9</w:t>
      </w:r>
      <w:r w:rsidR="00FD074E" w:rsidRPr="00FD074E">
        <w:rPr>
          <w:rFonts w:cstheme="minorHAnsi"/>
        </w:rPr>
        <w:t xml:space="preserve">, 2020, </w:t>
      </w:r>
      <w:r w:rsidR="001144F2">
        <w:rPr>
          <w:rFonts w:cstheme="minorHAnsi"/>
        </w:rPr>
        <w:t>2:00</w:t>
      </w:r>
      <w:r w:rsidR="00FD074E" w:rsidRPr="00FD074E">
        <w:rPr>
          <w:rFonts w:cstheme="minorHAnsi"/>
        </w:rPr>
        <w:t xml:space="preserve"> PM ET</w:t>
      </w:r>
    </w:p>
    <w:sectPr w:rsidR="00FD074E" w:rsidRPr="002B071A" w:rsidSect="004A05E4">
      <w:headerReference w:type="even" r:id="rId8"/>
      <w:headerReference w:type="default" r:id="rId9"/>
      <w:footerReference w:type="even" r:id="rId10"/>
      <w:footerReference w:type="default" r:id="rId11"/>
      <w:headerReference w:type="first" r:id="rId12"/>
      <w:footerReference w:type="first" r:id="rId13"/>
      <w:pgSz w:w="12240" w:h="15840"/>
      <w:pgMar w:top="216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3FDC2" w14:textId="77777777" w:rsidR="005A0737" w:rsidRDefault="005A0737" w:rsidP="004A05E4">
      <w:r>
        <w:separator/>
      </w:r>
    </w:p>
  </w:endnote>
  <w:endnote w:type="continuationSeparator" w:id="0">
    <w:p w14:paraId="4E01DBBB" w14:textId="77777777" w:rsidR="005A0737" w:rsidRDefault="005A0737" w:rsidP="004A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A6B9E" w14:textId="77777777" w:rsidR="00CD030C" w:rsidRDefault="00CD03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9848731"/>
      <w:docPartObj>
        <w:docPartGallery w:val="Page Numbers (Bottom of Page)"/>
        <w:docPartUnique/>
      </w:docPartObj>
    </w:sdtPr>
    <w:sdtEndPr>
      <w:rPr>
        <w:i/>
        <w:iCs/>
        <w:noProof/>
        <w:sz w:val="18"/>
        <w:szCs w:val="18"/>
      </w:rPr>
    </w:sdtEndPr>
    <w:sdtContent>
      <w:p w14:paraId="15DA694A" w14:textId="39ED4BE5" w:rsidR="000464FF" w:rsidRPr="00857E28" w:rsidRDefault="000464FF">
        <w:pPr>
          <w:pStyle w:val="Footer"/>
          <w:jc w:val="center"/>
          <w:rPr>
            <w:i/>
            <w:iCs/>
            <w:sz w:val="18"/>
            <w:szCs w:val="18"/>
          </w:rPr>
        </w:pPr>
        <w:r w:rsidRPr="00857E28">
          <w:rPr>
            <w:i/>
            <w:iCs/>
            <w:sz w:val="18"/>
            <w:szCs w:val="18"/>
          </w:rPr>
          <w:fldChar w:fldCharType="begin"/>
        </w:r>
        <w:r w:rsidRPr="00857E28">
          <w:rPr>
            <w:i/>
            <w:iCs/>
            <w:sz w:val="18"/>
            <w:szCs w:val="18"/>
          </w:rPr>
          <w:instrText xml:space="preserve"> PAGE   \* MERGEFORMAT </w:instrText>
        </w:r>
        <w:r w:rsidRPr="00857E28">
          <w:rPr>
            <w:i/>
            <w:iCs/>
            <w:sz w:val="18"/>
            <w:szCs w:val="18"/>
          </w:rPr>
          <w:fldChar w:fldCharType="separate"/>
        </w:r>
        <w:r w:rsidRPr="00857E28">
          <w:rPr>
            <w:i/>
            <w:iCs/>
            <w:noProof/>
            <w:sz w:val="18"/>
            <w:szCs w:val="18"/>
          </w:rPr>
          <w:t>2</w:t>
        </w:r>
        <w:r w:rsidRPr="00857E28">
          <w:rPr>
            <w:i/>
            <w:iCs/>
            <w:noProof/>
            <w:sz w:val="18"/>
            <w:szCs w:val="18"/>
          </w:rPr>
          <w:fldChar w:fldCharType="end"/>
        </w:r>
      </w:p>
    </w:sdtContent>
  </w:sdt>
  <w:p w14:paraId="6A72BC16" w14:textId="536647B9" w:rsidR="000464FF" w:rsidRDefault="000464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26849" w14:textId="77777777" w:rsidR="00CD030C" w:rsidRDefault="00CD0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1A020" w14:textId="77777777" w:rsidR="005A0737" w:rsidRDefault="005A0737" w:rsidP="004A05E4">
      <w:r>
        <w:separator/>
      </w:r>
    </w:p>
  </w:footnote>
  <w:footnote w:type="continuationSeparator" w:id="0">
    <w:p w14:paraId="138D8C02" w14:textId="77777777" w:rsidR="005A0737" w:rsidRDefault="005A0737" w:rsidP="004A0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62D47" w14:textId="77777777" w:rsidR="00CD030C" w:rsidRDefault="00CD03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23F71" w14:textId="10C8542F" w:rsidR="000464FF" w:rsidRDefault="000464FF" w:rsidP="004A05E4">
    <w:pPr>
      <w:pStyle w:val="Header"/>
      <w:jc w:val="both"/>
    </w:pPr>
    <w:r>
      <w:rPr>
        <w:noProof/>
      </w:rPr>
      <w:drawing>
        <wp:anchor distT="0" distB="0" distL="114300" distR="114300" simplePos="0" relativeHeight="251657216" behindDoc="0" locked="0" layoutInCell="1" allowOverlap="0" wp14:anchorId="2359F40A" wp14:editId="25BA06A4">
          <wp:simplePos x="0" y="0"/>
          <wp:positionH relativeFrom="page">
            <wp:posOffset>0</wp:posOffset>
          </wp:positionH>
          <wp:positionV relativeFrom="page">
            <wp:posOffset>114300</wp:posOffset>
          </wp:positionV>
          <wp:extent cx="7775056" cy="1143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_NCBH_Letterhead_Header.png"/>
                  <pic:cNvPicPr/>
                </pic:nvPicPr>
                <pic:blipFill>
                  <a:blip r:embed="rId1">
                    <a:extLst>
                      <a:ext uri="{28A0092B-C50C-407E-A947-70E740481C1C}">
                        <a14:useLocalDpi xmlns:a14="http://schemas.microsoft.com/office/drawing/2010/main" val="0"/>
                      </a:ext>
                    </a:extLst>
                  </a:blip>
                  <a:stretch>
                    <a:fillRect/>
                  </a:stretch>
                </pic:blipFill>
                <pic:spPr>
                  <a:xfrm>
                    <a:off x="0" y="0"/>
                    <a:ext cx="7775056" cy="1143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ED758" w14:textId="77777777" w:rsidR="00CD030C" w:rsidRDefault="00CD03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376BD"/>
    <w:multiLevelType w:val="hybridMultilevel"/>
    <w:tmpl w:val="06B0FF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1513EC0"/>
    <w:multiLevelType w:val="hybridMultilevel"/>
    <w:tmpl w:val="2086F5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6AD5BE5"/>
    <w:multiLevelType w:val="hybridMultilevel"/>
    <w:tmpl w:val="4CFCD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11E6F"/>
    <w:multiLevelType w:val="hybridMultilevel"/>
    <w:tmpl w:val="7FB84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E301F"/>
    <w:multiLevelType w:val="hybridMultilevel"/>
    <w:tmpl w:val="916A33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7C5658"/>
    <w:multiLevelType w:val="hybridMultilevel"/>
    <w:tmpl w:val="7A86E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BB12A29"/>
    <w:multiLevelType w:val="hybridMultilevel"/>
    <w:tmpl w:val="12464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BC775F9"/>
    <w:multiLevelType w:val="hybridMultilevel"/>
    <w:tmpl w:val="44BC3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E9D40F9"/>
    <w:multiLevelType w:val="hybridMultilevel"/>
    <w:tmpl w:val="96E454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0787969"/>
    <w:multiLevelType w:val="hybridMultilevel"/>
    <w:tmpl w:val="F410A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7722B4"/>
    <w:multiLevelType w:val="hybridMultilevel"/>
    <w:tmpl w:val="054EF8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5B31B1"/>
    <w:multiLevelType w:val="hybridMultilevel"/>
    <w:tmpl w:val="FD28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C265AF"/>
    <w:multiLevelType w:val="hybridMultilevel"/>
    <w:tmpl w:val="7534C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D5755B"/>
    <w:multiLevelType w:val="hybridMultilevel"/>
    <w:tmpl w:val="D87A7D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A95A46"/>
    <w:multiLevelType w:val="hybridMultilevel"/>
    <w:tmpl w:val="DE6A3C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6441943"/>
    <w:multiLevelType w:val="hybridMultilevel"/>
    <w:tmpl w:val="B4941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1F7B95"/>
    <w:multiLevelType w:val="hybridMultilevel"/>
    <w:tmpl w:val="C3562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D60CBD"/>
    <w:multiLevelType w:val="hybridMultilevel"/>
    <w:tmpl w:val="B7FA5F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75B2C6D"/>
    <w:multiLevelType w:val="hybridMultilevel"/>
    <w:tmpl w:val="F41E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B233C5"/>
    <w:multiLevelType w:val="hybridMultilevel"/>
    <w:tmpl w:val="842E5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868656E"/>
    <w:multiLevelType w:val="hybridMultilevel"/>
    <w:tmpl w:val="02B8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EB12B8"/>
    <w:multiLevelType w:val="hybridMultilevel"/>
    <w:tmpl w:val="56C4210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E37CB"/>
    <w:multiLevelType w:val="hybridMultilevel"/>
    <w:tmpl w:val="2878D6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886618"/>
    <w:multiLevelType w:val="hybridMultilevel"/>
    <w:tmpl w:val="DE18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006E41"/>
    <w:multiLevelType w:val="hybridMultilevel"/>
    <w:tmpl w:val="FA368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D761C56"/>
    <w:multiLevelType w:val="hybridMultilevel"/>
    <w:tmpl w:val="745C66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EED4719"/>
    <w:multiLevelType w:val="hybridMultilevel"/>
    <w:tmpl w:val="9F589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5EB0429"/>
    <w:multiLevelType w:val="hybridMultilevel"/>
    <w:tmpl w:val="9C4CB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D04AC8"/>
    <w:multiLevelType w:val="hybridMultilevel"/>
    <w:tmpl w:val="45123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E0553F1"/>
    <w:multiLevelType w:val="hybridMultilevel"/>
    <w:tmpl w:val="C5389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6"/>
  </w:num>
  <w:num w:numId="5">
    <w:abstractNumId w:val="29"/>
  </w:num>
  <w:num w:numId="6">
    <w:abstractNumId w:val="8"/>
  </w:num>
  <w:num w:numId="7">
    <w:abstractNumId w:val="10"/>
  </w:num>
  <w:num w:numId="8">
    <w:abstractNumId w:val="4"/>
  </w:num>
  <w:num w:numId="9">
    <w:abstractNumId w:val="26"/>
  </w:num>
  <w:num w:numId="10">
    <w:abstractNumId w:val="24"/>
  </w:num>
  <w:num w:numId="11">
    <w:abstractNumId w:val="1"/>
  </w:num>
  <w:num w:numId="12">
    <w:abstractNumId w:val="17"/>
  </w:num>
  <w:num w:numId="13">
    <w:abstractNumId w:val="28"/>
  </w:num>
  <w:num w:numId="14">
    <w:abstractNumId w:val="14"/>
  </w:num>
  <w:num w:numId="15">
    <w:abstractNumId w:val="25"/>
  </w:num>
  <w:num w:numId="16">
    <w:abstractNumId w:val="0"/>
  </w:num>
  <w:num w:numId="17">
    <w:abstractNumId w:val="19"/>
  </w:num>
  <w:num w:numId="18">
    <w:abstractNumId w:val="21"/>
  </w:num>
  <w:num w:numId="19">
    <w:abstractNumId w:val="18"/>
  </w:num>
  <w:num w:numId="20">
    <w:abstractNumId w:val="23"/>
  </w:num>
  <w:num w:numId="21">
    <w:abstractNumId w:val="16"/>
  </w:num>
  <w:num w:numId="22">
    <w:abstractNumId w:val="9"/>
  </w:num>
  <w:num w:numId="23">
    <w:abstractNumId w:val="22"/>
  </w:num>
  <w:num w:numId="24">
    <w:abstractNumId w:val="13"/>
  </w:num>
  <w:num w:numId="25">
    <w:abstractNumId w:val="15"/>
  </w:num>
  <w:num w:numId="26">
    <w:abstractNumId w:val="2"/>
  </w:num>
  <w:num w:numId="27">
    <w:abstractNumId w:val="11"/>
  </w:num>
  <w:num w:numId="28">
    <w:abstractNumId w:val="20"/>
  </w:num>
  <w:num w:numId="29">
    <w:abstractNumId w:val="12"/>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5E4"/>
    <w:rsid w:val="000004D0"/>
    <w:rsid w:val="0000458E"/>
    <w:rsid w:val="00014759"/>
    <w:rsid w:val="00020144"/>
    <w:rsid w:val="000271DC"/>
    <w:rsid w:val="000304B9"/>
    <w:rsid w:val="000415C0"/>
    <w:rsid w:val="0004373F"/>
    <w:rsid w:val="000449B8"/>
    <w:rsid w:val="000464FF"/>
    <w:rsid w:val="00050237"/>
    <w:rsid w:val="0005176D"/>
    <w:rsid w:val="00054532"/>
    <w:rsid w:val="0005706A"/>
    <w:rsid w:val="000634DA"/>
    <w:rsid w:val="00070DDD"/>
    <w:rsid w:val="00072894"/>
    <w:rsid w:val="0007517B"/>
    <w:rsid w:val="00082F28"/>
    <w:rsid w:val="00092141"/>
    <w:rsid w:val="00094B0A"/>
    <w:rsid w:val="000A11DA"/>
    <w:rsid w:val="000A3900"/>
    <w:rsid w:val="000A5D58"/>
    <w:rsid w:val="000A685D"/>
    <w:rsid w:val="000B2CA6"/>
    <w:rsid w:val="000C0D31"/>
    <w:rsid w:val="000C0D8C"/>
    <w:rsid w:val="000C589F"/>
    <w:rsid w:val="000D4C77"/>
    <w:rsid w:val="000E39C2"/>
    <w:rsid w:val="000E4A46"/>
    <w:rsid w:val="000F3280"/>
    <w:rsid w:val="00104A07"/>
    <w:rsid w:val="00106302"/>
    <w:rsid w:val="00113ECD"/>
    <w:rsid w:val="001144F2"/>
    <w:rsid w:val="00114A77"/>
    <w:rsid w:val="0011647F"/>
    <w:rsid w:val="00117320"/>
    <w:rsid w:val="00122771"/>
    <w:rsid w:val="001229B5"/>
    <w:rsid w:val="00134B5F"/>
    <w:rsid w:val="00137D13"/>
    <w:rsid w:val="001420C0"/>
    <w:rsid w:val="001433E9"/>
    <w:rsid w:val="00144EB6"/>
    <w:rsid w:val="00145518"/>
    <w:rsid w:val="00151B93"/>
    <w:rsid w:val="0015465E"/>
    <w:rsid w:val="0016298F"/>
    <w:rsid w:val="00170BCC"/>
    <w:rsid w:val="001777BD"/>
    <w:rsid w:val="0018178C"/>
    <w:rsid w:val="00183E6F"/>
    <w:rsid w:val="00191FD2"/>
    <w:rsid w:val="001A3702"/>
    <w:rsid w:val="001A433B"/>
    <w:rsid w:val="001D2B94"/>
    <w:rsid w:val="001D3DA7"/>
    <w:rsid w:val="001D47E4"/>
    <w:rsid w:val="001D699E"/>
    <w:rsid w:val="001E5BDE"/>
    <w:rsid w:val="001F2635"/>
    <w:rsid w:val="001F313E"/>
    <w:rsid w:val="001F6707"/>
    <w:rsid w:val="001F75D2"/>
    <w:rsid w:val="0020374A"/>
    <w:rsid w:val="00204288"/>
    <w:rsid w:val="00205DD8"/>
    <w:rsid w:val="00211ECC"/>
    <w:rsid w:val="002139D6"/>
    <w:rsid w:val="002179B1"/>
    <w:rsid w:val="00220641"/>
    <w:rsid w:val="00221897"/>
    <w:rsid w:val="00221F02"/>
    <w:rsid w:val="00227461"/>
    <w:rsid w:val="00227F0D"/>
    <w:rsid w:val="00233C47"/>
    <w:rsid w:val="002358C9"/>
    <w:rsid w:val="00256A04"/>
    <w:rsid w:val="0026719B"/>
    <w:rsid w:val="002739D8"/>
    <w:rsid w:val="00274294"/>
    <w:rsid w:val="00287868"/>
    <w:rsid w:val="002928A2"/>
    <w:rsid w:val="002954B6"/>
    <w:rsid w:val="002A697B"/>
    <w:rsid w:val="002B071A"/>
    <w:rsid w:val="002C1A49"/>
    <w:rsid w:val="002D18E2"/>
    <w:rsid w:val="002E3ECD"/>
    <w:rsid w:val="002E4CFB"/>
    <w:rsid w:val="002F25E4"/>
    <w:rsid w:val="002F6E84"/>
    <w:rsid w:val="00313A5E"/>
    <w:rsid w:val="0033522B"/>
    <w:rsid w:val="00341335"/>
    <w:rsid w:val="00347C94"/>
    <w:rsid w:val="00351DFC"/>
    <w:rsid w:val="00354157"/>
    <w:rsid w:val="00362AE5"/>
    <w:rsid w:val="003821F3"/>
    <w:rsid w:val="003836AF"/>
    <w:rsid w:val="003939D4"/>
    <w:rsid w:val="003A0C4E"/>
    <w:rsid w:val="003A4C66"/>
    <w:rsid w:val="003B3202"/>
    <w:rsid w:val="003C6D8F"/>
    <w:rsid w:val="003D6599"/>
    <w:rsid w:val="003D68C3"/>
    <w:rsid w:val="003E03E6"/>
    <w:rsid w:val="003F25EB"/>
    <w:rsid w:val="003F7215"/>
    <w:rsid w:val="004103D0"/>
    <w:rsid w:val="00417875"/>
    <w:rsid w:val="00427362"/>
    <w:rsid w:val="00432DF5"/>
    <w:rsid w:val="0043716F"/>
    <w:rsid w:val="00450962"/>
    <w:rsid w:val="004601D1"/>
    <w:rsid w:val="0046380D"/>
    <w:rsid w:val="0047593F"/>
    <w:rsid w:val="00481585"/>
    <w:rsid w:val="00486492"/>
    <w:rsid w:val="00495323"/>
    <w:rsid w:val="00495FC7"/>
    <w:rsid w:val="004A05E4"/>
    <w:rsid w:val="004A0EC2"/>
    <w:rsid w:val="004C102E"/>
    <w:rsid w:val="004C227F"/>
    <w:rsid w:val="004C44AB"/>
    <w:rsid w:val="004C4AC9"/>
    <w:rsid w:val="004C5D37"/>
    <w:rsid w:val="004D199D"/>
    <w:rsid w:val="004D45E9"/>
    <w:rsid w:val="004D475F"/>
    <w:rsid w:val="004E21D6"/>
    <w:rsid w:val="004E3773"/>
    <w:rsid w:val="004F375E"/>
    <w:rsid w:val="004F61C5"/>
    <w:rsid w:val="004F6441"/>
    <w:rsid w:val="0050690E"/>
    <w:rsid w:val="00510EF6"/>
    <w:rsid w:val="00521E17"/>
    <w:rsid w:val="00541A17"/>
    <w:rsid w:val="00547BE5"/>
    <w:rsid w:val="00551FB2"/>
    <w:rsid w:val="005657D7"/>
    <w:rsid w:val="00567AC3"/>
    <w:rsid w:val="00567C61"/>
    <w:rsid w:val="005720DE"/>
    <w:rsid w:val="00575BD2"/>
    <w:rsid w:val="00582AC7"/>
    <w:rsid w:val="005937A5"/>
    <w:rsid w:val="005A0737"/>
    <w:rsid w:val="005A7035"/>
    <w:rsid w:val="005B1BD2"/>
    <w:rsid w:val="005B20D5"/>
    <w:rsid w:val="005B3439"/>
    <w:rsid w:val="005B6CCD"/>
    <w:rsid w:val="005C3C5B"/>
    <w:rsid w:val="005D22A1"/>
    <w:rsid w:val="005D250A"/>
    <w:rsid w:val="005D35FC"/>
    <w:rsid w:val="005E4077"/>
    <w:rsid w:val="005E53C4"/>
    <w:rsid w:val="005E78FD"/>
    <w:rsid w:val="005F1ED3"/>
    <w:rsid w:val="005F7E9A"/>
    <w:rsid w:val="00606DBB"/>
    <w:rsid w:val="00611887"/>
    <w:rsid w:val="00612066"/>
    <w:rsid w:val="006151E1"/>
    <w:rsid w:val="0062360A"/>
    <w:rsid w:val="006251CE"/>
    <w:rsid w:val="006312CD"/>
    <w:rsid w:val="00631D58"/>
    <w:rsid w:val="006422DA"/>
    <w:rsid w:val="00643C38"/>
    <w:rsid w:val="00646A99"/>
    <w:rsid w:val="006471DA"/>
    <w:rsid w:val="006521D5"/>
    <w:rsid w:val="00656C27"/>
    <w:rsid w:val="00657F30"/>
    <w:rsid w:val="00664507"/>
    <w:rsid w:val="006765D3"/>
    <w:rsid w:val="00677498"/>
    <w:rsid w:val="00687898"/>
    <w:rsid w:val="006920D1"/>
    <w:rsid w:val="00692906"/>
    <w:rsid w:val="00692DBD"/>
    <w:rsid w:val="00695046"/>
    <w:rsid w:val="006974DA"/>
    <w:rsid w:val="006A4ADE"/>
    <w:rsid w:val="006A5829"/>
    <w:rsid w:val="006B5138"/>
    <w:rsid w:val="006D194D"/>
    <w:rsid w:val="006D5747"/>
    <w:rsid w:val="006D61BE"/>
    <w:rsid w:val="006E4C0F"/>
    <w:rsid w:val="006F2E99"/>
    <w:rsid w:val="006F6F60"/>
    <w:rsid w:val="00703A62"/>
    <w:rsid w:val="0070488A"/>
    <w:rsid w:val="00715C68"/>
    <w:rsid w:val="00716F80"/>
    <w:rsid w:val="00731B12"/>
    <w:rsid w:val="0074129D"/>
    <w:rsid w:val="0074220E"/>
    <w:rsid w:val="00742D24"/>
    <w:rsid w:val="0074665F"/>
    <w:rsid w:val="0074673C"/>
    <w:rsid w:val="00753C77"/>
    <w:rsid w:val="00766D13"/>
    <w:rsid w:val="00767B3E"/>
    <w:rsid w:val="00771CD8"/>
    <w:rsid w:val="00774306"/>
    <w:rsid w:val="007773FF"/>
    <w:rsid w:val="00780DCF"/>
    <w:rsid w:val="00781989"/>
    <w:rsid w:val="00797DD6"/>
    <w:rsid w:val="00797FB6"/>
    <w:rsid w:val="007A221C"/>
    <w:rsid w:val="007C0CAF"/>
    <w:rsid w:val="007C7203"/>
    <w:rsid w:val="007D38FA"/>
    <w:rsid w:val="007D5E94"/>
    <w:rsid w:val="007E09E8"/>
    <w:rsid w:val="007E4D12"/>
    <w:rsid w:val="007E6F39"/>
    <w:rsid w:val="007F0277"/>
    <w:rsid w:val="007F5BE8"/>
    <w:rsid w:val="007F630E"/>
    <w:rsid w:val="00800209"/>
    <w:rsid w:val="00806C48"/>
    <w:rsid w:val="00807E3A"/>
    <w:rsid w:val="0081373F"/>
    <w:rsid w:val="00820935"/>
    <w:rsid w:val="00822846"/>
    <w:rsid w:val="00822AB4"/>
    <w:rsid w:val="0082539E"/>
    <w:rsid w:val="008270C8"/>
    <w:rsid w:val="00827A8F"/>
    <w:rsid w:val="00831723"/>
    <w:rsid w:val="00834A1E"/>
    <w:rsid w:val="00844BFF"/>
    <w:rsid w:val="008478ED"/>
    <w:rsid w:val="008523CA"/>
    <w:rsid w:val="00855CC6"/>
    <w:rsid w:val="00857E28"/>
    <w:rsid w:val="00886151"/>
    <w:rsid w:val="008875DB"/>
    <w:rsid w:val="00891DA3"/>
    <w:rsid w:val="00896A7F"/>
    <w:rsid w:val="008973A5"/>
    <w:rsid w:val="008A0DF6"/>
    <w:rsid w:val="008A3F95"/>
    <w:rsid w:val="008A5007"/>
    <w:rsid w:val="008B11AE"/>
    <w:rsid w:val="008B1370"/>
    <w:rsid w:val="008B1D20"/>
    <w:rsid w:val="008B5B1E"/>
    <w:rsid w:val="008B67E9"/>
    <w:rsid w:val="008C2842"/>
    <w:rsid w:val="008C3474"/>
    <w:rsid w:val="008D07E9"/>
    <w:rsid w:val="008D71EE"/>
    <w:rsid w:val="008E2A6C"/>
    <w:rsid w:val="008E32FC"/>
    <w:rsid w:val="008E4DD8"/>
    <w:rsid w:val="0090644F"/>
    <w:rsid w:val="00907718"/>
    <w:rsid w:val="00912AF8"/>
    <w:rsid w:val="00913492"/>
    <w:rsid w:val="00913670"/>
    <w:rsid w:val="00914CA3"/>
    <w:rsid w:val="00925DB8"/>
    <w:rsid w:val="00936755"/>
    <w:rsid w:val="00945B9C"/>
    <w:rsid w:val="00947CB9"/>
    <w:rsid w:val="0095335E"/>
    <w:rsid w:val="00970B7F"/>
    <w:rsid w:val="00973EF0"/>
    <w:rsid w:val="00986235"/>
    <w:rsid w:val="00994C34"/>
    <w:rsid w:val="009A6BDB"/>
    <w:rsid w:val="009A6DD1"/>
    <w:rsid w:val="009C3EBA"/>
    <w:rsid w:val="009D7A0A"/>
    <w:rsid w:val="009E6E2B"/>
    <w:rsid w:val="009F0B35"/>
    <w:rsid w:val="009F0FD4"/>
    <w:rsid w:val="00A059CB"/>
    <w:rsid w:val="00A1071B"/>
    <w:rsid w:val="00A10DA6"/>
    <w:rsid w:val="00A149F5"/>
    <w:rsid w:val="00A17E53"/>
    <w:rsid w:val="00A21751"/>
    <w:rsid w:val="00A31046"/>
    <w:rsid w:val="00A319F1"/>
    <w:rsid w:val="00A45403"/>
    <w:rsid w:val="00A47320"/>
    <w:rsid w:val="00A5103B"/>
    <w:rsid w:val="00A5357B"/>
    <w:rsid w:val="00A6033E"/>
    <w:rsid w:val="00A61C44"/>
    <w:rsid w:val="00A7254A"/>
    <w:rsid w:val="00A77827"/>
    <w:rsid w:val="00A84449"/>
    <w:rsid w:val="00A87B7E"/>
    <w:rsid w:val="00A9268A"/>
    <w:rsid w:val="00A92BDC"/>
    <w:rsid w:val="00A93FAF"/>
    <w:rsid w:val="00A95FFD"/>
    <w:rsid w:val="00A973BB"/>
    <w:rsid w:val="00AA1118"/>
    <w:rsid w:val="00AA210E"/>
    <w:rsid w:val="00AA402D"/>
    <w:rsid w:val="00AB0516"/>
    <w:rsid w:val="00AB221E"/>
    <w:rsid w:val="00AB2902"/>
    <w:rsid w:val="00AB6630"/>
    <w:rsid w:val="00AB7EDA"/>
    <w:rsid w:val="00AC00A9"/>
    <w:rsid w:val="00AD17AE"/>
    <w:rsid w:val="00AD67CD"/>
    <w:rsid w:val="00AD6A0C"/>
    <w:rsid w:val="00AE6AAC"/>
    <w:rsid w:val="00AE6DA1"/>
    <w:rsid w:val="00AE74E0"/>
    <w:rsid w:val="00AF2988"/>
    <w:rsid w:val="00AF2EEC"/>
    <w:rsid w:val="00AF7876"/>
    <w:rsid w:val="00B03B32"/>
    <w:rsid w:val="00B057B2"/>
    <w:rsid w:val="00B11A57"/>
    <w:rsid w:val="00B1268C"/>
    <w:rsid w:val="00B151B5"/>
    <w:rsid w:val="00B21F13"/>
    <w:rsid w:val="00B31682"/>
    <w:rsid w:val="00B40AEA"/>
    <w:rsid w:val="00B44443"/>
    <w:rsid w:val="00B45953"/>
    <w:rsid w:val="00B47634"/>
    <w:rsid w:val="00B70C48"/>
    <w:rsid w:val="00B745A5"/>
    <w:rsid w:val="00B74F9F"/>
    <w:rsid w:val="00B74FB1"/>
    <w:rsid w:val="00B75CA1"/>
    <w:rsid w:val="00B81776"/>
    <w:rsid w:val="00B82492"/>
    <w:rsid w:val="00B86799"/>
    <w:rsid w:val="00B8766E"/>
    <w:rsid w:val="00B902DB"/>
    <w:rsid w:val="00B9038C"/>
    <w:rsid w:val="00B9162B"/>
    <w:rsid w:val="00BA431A"/>
    <w:rsid w:val="00BB22C2"/>
    <w:rsid w:val="00BC2564"/>
    <w:rsid w:val="00BC5D54"/>
    <w:rsid w:val="00BD43BE"/>
    <w:rsid w:val="00BE535B"/>
    <w:rsid w:val="00C027CD"/>
    <w:rsid w:val="00C04A10"/>
    <w:rsid w:val="00C16034"/>
    <w:rsid w:val="00C33827"/>
    <w:rsid w:val="00C34ED5"/>
    <w:rsid w:val="00C36EFF"/>
    <w:rsid w:val="00C37C31"/>
    <w:rsid w:val="00C47CCE"/>
    <w:rsid w:val="00C50403"/>
    <w:rsid w:val="00C553CF"/>
    <w:rsid w:val="00C644C9"/>
    <w:rsid w:val="00C645A5"/>
    <w:rsid w:val="00C65E39"/>
    <w:rsid w:val="00C714DC"/>
    <w:rsid w:val="00C93BC3"/>
    <w:rsid w:val="00C96776"/>
    <w:rsid w:val="00CA4E29"/>
    <w:rsid w:val="00CA5F7F"/>
    <w:rsid w:val="00CC398F"/>
    <w:rsid w:val="00CC5A64"/>
    <w:rsid w:val="00CD030C"/>
    <w:rsid w:val="00CD453C"/>
    <w:rsid w:val="00CF3B83"/>
    <w:rsid w:val="00D05AFA"/>
    <w:rsid w:val="00D16AC4"/>
    <w:rsid w:val="00D21768"/>
    <w:rsid w:val="00D50914"/>
    <w:rsid w:val="00D51504"/>
    <w:rsid w:val="00D52DBC"/>
    <w:rsid w:val="00D532A7"/>
    <w:rsid w:val="00D55995"/>
    <w:rsid w:val="00D55CC2"/>
    <w:rsid w:val="00D63ACA"/>
    <w:rsid w:val="00D7530C"/>
    <w:rsid w:val="00D83012"/>
    <w:rsid w:val="00D85031"/>
    <w:rsid w:val="00D91C1E"/>
    <w:rsid w:val="00D93D74"/>
    <w:rsid w:val="00D940E6"/>
    <w:rsid w:val="00D941B2"/>
    <w:rsid w:val="00D94877"/>
    <w:rsid w:val="00D94E41"/>
    <w:rsid w:val="00D95364"/>
    <w:rsid w:val="00D969DC"/>
    <w:rsid w:val="00DA5083"/>
    <w:rsid w:val="00DB08A7"/>
    <w:rsid w:val="00DB472B"/>
    <w:rsid w:val="00DB7894"/>
    <w:rsid w:val="00DC3487"/>
    <w:rsid w:val="00DC3CA0"/>
    <w:rsid w:val="00DD0239"/>
    <w:rsid w:val="00DD32C7"/>
    <w:rsid w:val="00DD509D"/>
    <w:rsid w:val="00DD62C8"/>
    <w:rsid w:val="00DD7B6A"/>
    <w:rsid w:val="00DE1AC5"/>
    <w:rsid w:val="00DF64B9"/>
    <w:rsid w:val="00E0042A"/>
    <w:rsid w:val="00E01F04"/>
    <w:rsid w:val="00E0433C"/>
    <w:rsid w:val="00E05276"/>
    <w:rsid w:val="00E05DBB"/>
    <w:rsid w:val="00E12A16"/>
    <w:rsid w:val="00E1456D"/>
    <w:rsid w:val="00E150EF"/>
    <w:rsid w:val="00E216A2"/>
    <w:rsid w:val="00E33217"/>
    <w:rsid w:val="00E342B8"/>
    <w:rsid w:val="00E37113"/>
    <w:rsid w:val="00E41BAB"/>
    <w:rsid w:val="00E629E3"/>
    <w:rsid w:val="00E647F9"/>
    <w:rsid w:val="00E73181"/>
    <w:rsid w:val="00E7750C"/>
    <w:rsid w:val="00E821A0"/>
    <w:rsid w:val="00E853BA"/>
    <w:rsid w:val="00E90276"/>
    <w:rsid w:val="00E91FA5"/>
    <w:rsid w:val="00E93CB2"/>
    <w:rsid w:val="00E9746C"/>
    <w:rsid w:val="00EA35D0"/>
    <w:rsid w:val="00EA3E75"/>
    <w:rsid w:val="00EA4A96"/>
    <w:rsid w:val="00EA579B"/>
    <w:rsid w:val="00EB2584"/>
    <w:rsid w:val="00EB2D98"/>
    <w:rsid w:val="00EC19ED"/>
    <w:rsid w:val="00EC408E"/>
    <w:rsid w:val="00ED3F3F"/>
    <w:rsid w:val="00F002AB"/>
    <w:rsid w:val="00F020C5"/>
    <w:rsid w:val="00F03989"/>
    <w:rsid w:val="00F03BAF"/>
    <w:rsid w:val="00F14737"/>
    <w:rsid w:val="00F22187"/>
    <w:rsid w:val="00F2647B"/>
    <w:rsid w:val="00F27B3F"/>
    <w:rsid w:val="00F37653"/>
    <w:rsid w:val="00F57166"/>
    <w:rsid w:val="00F6340B"/>
    <w:rsid w:val="00F64E55"/>
    <w:rsid w:val="00F775F6"/>
    <w:rsid w:val="00F81AAD"/>
    <w:rsid w:val="00F84947"/>
    <w:rsid w:val="00F901F3"/>
    <w:rsid w:val="00F90319"/>
    <w:rsid w:val="00F92ACB"/>
    <w:rsid w:val="00F9304F"/>
    <w:rsid w:val="00F96F87"/>
    <w:rsid w:val="00FA11B2"/>
    <w:rsid w:val="00FB2410"/>
    <w:rsid w:val="00FB6206"/>
    <w:rsid w:val="00FB6941"/>
    <w:rsid w:val="00FC0942"/>
    <w:rsid w:val="00FC2E9D"/>
    <w:rsid w:val="00FC48E4"/>
    <w:rsid w:val="00FD074E"/>
    <w:rsid w:val="00FD4CBF"/>
    <w:rsid w:val="00FD6994"/>
    <w:rsid w:val="00FE364D"/>
    <w:rsid w:val="00FE38C9"/>
    <w:rsid w:val="00FF00BC"/>
    <w:rsid w:val="00FF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1D685B34"/>
  <w14:defaultImageDpi w14:val="32767"/>
  <w15:chartTrackingRefBased/>
  <w15:docId w15:val="{3B202E8F-9B68-4B45-BB64-2986D246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5E4"/>
    <w:pPr>
      <w:tabs>
        <w:tab w:val="center" w:pos="4680"/>
        <w:tab w:val="right" w:pos="9360"/>
      </w:tabs>
    </w:pPr>
  </w:style>
  <w:style w:type="character" w:customStyle="1" w:styleId="HeaderChar">
    <w:name w:val="Header Char"/>
    <w:basedOn w:val="DefaultParagraphFont"/>
    <w:link w:val="Header"/>
    <w:uiPriority w:val="99"/>
    <w:rsid w:val="004A05E4"/>
  </w:style>
  <w:style w:type="paragraph" w:styleId="Footer">
    <w:name w:val="footer"/>
    <w:basedOn w:val="Normal"/>
    <w:link w:val="FooterChar"/>
    <w:uiPriority w:val="99"/>
    <w:unhideWhenUsed/>
    <w:rsid w:val="004A05E4"/>
    <w:pPr>
      <w:tabs>
        <w:tab w:val="center" w:pos="4680"/>
        <w:tab w:val="right" w:pos="9360"/>
      </w:tabs>
    </w:pPr>
  </w:style>
  <w:style w:type="character" w:customStyle="1" w:styleId="FooterChar">
    <w:name w:val="Footer Char"/>
    <w:basedOn w:val="DefaultParagraphFont"/>
    <w:link w:val="Footer"/>
    <w:uiPriority w:val="99"/>
    <w:rsid w:val="004A05E4"/>
  </w:style>
  <w:style w:type="paragraph" w:styleId="BalloonText">
    <w:name w:val="Balloon Text"/>
    <w:basedOn w:val="Normal"/>
    <w:link w:val="BalloonTextChar"/>
    <w:uiPriority w:val="99"/>
    <w:semiHidden/>
    <w:unhideWhenUsed/>
    <w:rsid w:val="004A05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05E4"/>
    <w:rPr>
      <w:rFonts w:ascii="Times New Roman" w:hAnsi="Times New Roman" w:cs="Times New Roman"/>
      <w:sz w:val="18"/>
      <w:szCs w:val="18"/>
    </w:rPr>
  </w:style>
  <w:style w:type="paragraph" w:styleId="ListParagraph">
    <w:name w:val="List Paragraph"/>
    <w:basedOn w:val="Normal"/>
    <w:uiPriority w:val="34"/>
    <w:qFormat/>
    <w:rsid w:val="00657F30"/>
    <w:pPr>
      <w:spacing w:after="160" w:line="259" w:lineRule="auto"/>
      <w:ind w:left="720"/>
      <w:contextualSpacing/>
    </w:pPr>
    <w:rPr>
      <w:sz w:val="22"/>
      <w:szCs w:val="22"/>
    </w:rPr>
  </w:style>
  <w:style w:type="character" w:styleId="Hyperlink">
    <w:name w:val="Hyperlink"/>
    <w:basedOn w:val="DefaultParagraphFont"/>
    <w:uiPriority w:val="99"/>
    <w:unhideWhenUsed/>
    <w:rsid w:val="00CF3B83"/>
    <w:rPr>
      <w:color w:val="0563C1" w:themeColor="hyperlink"/>
      <w:u w:val="single"/>
    </w:rPr>
  </w:style>
  <w:style w:type="character" w:styleId="UnresolvedMention">
    <w:name w:val="Unresolved Mention"/>
    <w:basedOn w:val="DefaultParagraphFont"/>
    <w:uiPriority w:val="99"/>
    <w:rsid w:val="00CF3B83"/>
    <w:rPr>
      <w:color w:val="605E5C"/>
      <w:shd w:val="clear" w:color="auto" w:fill="E1DFDD"/>
    </w:rPr>
  </w:style>
  <w:style w:type="character" w:customStyle="1" w:styleId="st">
    <w:name w:val="st"/>
    <w:basedOn w:val="DefaultParagraphFont"/>
    <w:rsid w:val="00742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4632">
      <w:bodyDiv w:val="1"/>
      <w:marLeft w:val="0"/>
      <w:marRight w:val="0"/>
      <w:marTop w:val="0"/>
      <w:marBottom w:val="0"/>
      <w:divBdr>
        <w:top w:val="none" w:sz="0" w:space="0" w:color="auto"/>
        <w:left w:val="none" w:sz="0" w:space="0" w:color="auto"/>
        <w:bottom w:val="none" w:sz="0" w:space="0" w:color="auto"/>
        <w:right w:val="none" w:sz="0" w:space="0" w:color="auto"/>
      </w:divBdr>
    </w:div>
    <w:div w:id="26420737">
      <w:bodyDiv w:val="1"/>
      <w:marLeft w:val="0"/>
      <w:marRight w:val="0"/>
      <w:marTop w:val="0"/>
      <w:marBottom w:val="0"/>
      <w:divBdr>
        <w:top w:val="none" w:sz="0" w:space="0" w:color="auto"/>
        <w:left w:val="none" w:sz="0" w:space="0" w:color="auto"/>
        <w:bottom w:val="none" w:sz="0" w:space="0" w:color="auto"/>
        <w:right w:val="none" w:sz="0" w:space="0" w:color="auto"/>
      </w:divBdr>
    </w:div>
    <w:div w:id="249437746">
      <w:bodyDiv w:val="1"/>
      <w:marLeft w:val="0"/>
      <w:marRight w:val="0"/>
      <w:marTop w:val="0"/>
      <w:marBottom w:val="0"/>
      <w:divBdr>
        <w:top w:val="none" w:sz="0" w:space="0" w:color="auto"/>
        <w:left w:val="none" w:sz="0" w:space="0" w:color="auto"/>
        <w:bottom w:val="none" w:sz="0" w:space="0" w:color="auto"/>
        <w:right w:val="none" w:sz="0" w:space="0" w:color="auto"/>
      </w:divBdr>
    </w:div>
    <w:div w:id="354119837">
      <w:bodyDiv w:val="1"/>
      <w:marLeft w:val="0"/>
      <w:marRight w:val="0"/>
      <w:marTop w:val="0"/>
      <w:marBottom w:val="0"/>
      <w:divBdr>
        <w:top w:val="none" w:sz="0" w:space="0" w:color="auto"/>
        <w:left w:val="none" w:sz="0" w:space="0" w:color="auto"/>
        <w:bottom w:val="none" w:sz="0" w:space="0" w:color="auto"/>
        <w:right w:val="none" w:sz="0" w:space="0" w:color="auto"/>
      </w:divBdr>
    </w:div>
    <w:div w:id="367024601">
      <w:bodyDiv w:val="1"/>
      <w:marLeft w:val="0"/>
      <w:marRight w:val="0"/>
      <w:marTop w:val="0"/>
      <w:marBottom w:val="0"/>
      <w:divBdr>
        <w:top w:val="none" w:sz="0" w:space="0" w:color="auto"/>
        <w:left w:val="none" w:sz="0" w:space="0" w:color="auto"/>
        <w:bottom w:val="none" w:sz="0" w:space="0" w:color="auto"/>
        <w:right w:val="none" w:sz="0" w:space="0" w:color="auto"/>
      </w:divBdr>
    </w:div>
    <w:div w:id="555313298">
      <w:bodyDiv w:val="1"/>
      <w:marLeft w:val="0"/>
      <w:marRight w:val="0"/>
      <w:marTop w:val="0"/>
      <w:marBottom w:val="0"/>
      <w:divBdr>
        <w:top w:val="none" w:sz="0" w:space="0" w:color="auto"/>
        <w:left w:val="none" w:sz="0" w:space="0" w:color="auto"/>
        <w:bottom w:val="none" w:sz="0" w:space="0" w:color="auto"/>
        <w:right w:val="none" w:sz="0" w:space="0" w:color="auto"/>
      </w:divBdr>
    </w:div>
    <w:div w:id="588467595">
      <w:bodyDiv w:val="1"/>
      <w:marLeft w:val="0"/>
      <w:marRight w:val="0"/>
      <w:marTop w:val="0"/>
      <w:marBottom w:val="0"/>
      <w:divBdr>
        <w:top w:val="none" w:sz="0" w:space="0" w:color="auto"/>
        <w:left w:val="none" w:sz="0" w:space="0" w:color="auto"/>
        <w:bottom w:val="none" w:sz="0" w:space="0" w:color="auto"/>
        <w:right w:val="none" w:sz="0" w:space="0" w:color="auto"/>
      </w:divBdr>
    </w:div>
    <w:div w:id="618995137">
      <w:bodyDiv w:val="1"/>
      <w:marLeft w:val="0"/>
      <w:marRight w:val="0"/>
      <w:marTop w:val="0"/>
      <w:marBottom w:val="0"/>
      <w:divBdr>
        <w:top w:val="none" w:sz="0" w:space="0" w:color="auto"/>
        <w:left w:val="none" w:sz="0" w:space="0" w:color="auto"/>
        <w:bottom w:val="none" w:sz="0" w:space="0" w:color="auto"/>
        <w:right w:val="none" w:sz="0" w:space="0" w:color="auto"/>
      </w:divBdr>
    </w:div>
    <w:div w:id="661662101">
      <w:bodyDiv w:val="1"/>
      <w:marLeft w:val="0"/>
      <w:marRight w:val="0"/>
      <w:marTop w:val="0"/>
      <w:marBottom w:val="0"/>
      <w:divBdr>
        <w:top w:val="none" w:sz="0" w:space="0" w:color="auto"/>
        <w:left w:val="none" w:sz="0" w:space="0" w:color="auto"/>
        <w:bottom w:val="none" w:sz="0" w:space="0" w:color="auto"/>
        <w:right w:val="none" w:sz="0" w:space="0" w:color="auto"/>
      </w:divBdr>
    </w:div>
    <w:div w:id="744499027">
      <w:bodyDiv w:val="1"/>
      <w:marLeft w:val="0"/>
      <w:marRight w:val="0"/>
      <w:marTop w:val="0"/>
      <w:marBottom w:val="0"/>
      <w:divBdr>
        <w:top w:val="none" w:sz="0" w:space="0" w:color="auto"/>
        <w:left w:val="none" w:sz="0" w:space="0" w:color="auto"/>
        <w:bottom w:val="none" w:sz="0" w:space="0" w:color="auto"/>
        <w:right w:val="none" w:sz="0" w:space="0" w:color="auto"/>
      </w:divBdr>
    </w:div>
    <w:div w:id="822353025">
      <w:bodyDiv w:val="1"/>
      <w:marLeft w:val="0"/>
      <w:marRight w:val="0"/>
      <w:marTop w:val="0"/>
      <w:marBottom w:val="0"/>
      <w:divBdr>
        <w:top w:val="none" w:sz="0" w:space="0" w:color="auto"/>
        <w:left w:val="none" w:sz="0" w:space="0" w:color="auto"/>
        <w:bottom w:val="none" w:sz="0" w:space="0" w:color="auto"/>
        <w:right w:val="none" w:sz="0" w:space="0" w:color="auto"/>
      </w:divBdr>
    </w:div>
    <w:div w:id="929701081">
      <w:bodyDiv w:val="1"/>
      <w:marLeft w:val="0"/>
      <w:marRight w:val="0"/>
      <w:marTop w:val="0"/>
      <w:marBottom w:val="0"/>
      <w:divBdr>
        <w:top w:val="none" w:sz="0" w:space="0" w:color="auto"/>
        <w:left w:val="none" w:sz="0" w:space="0" w:color="auto"/>
        <w:bottom w:val="none" w:sz="0" w:space="0" w:color="auto"/>
        <w:right w:val="none" w:sz="0" w:space="0" w:color="auto"/>
      </w:divBdr>
    </w:div>
    <w:div w:id="1190752923">
      <w:bodyDiv w:val="1"/>
      <w:marLeft w:val="0"/>
      <w:marRight w:val="0"/>
      <w:marTop w:val="0"/>
      <w:marBottom w:val="0"/>
      <w:divBdr>
        <w:top w:val="none" w:sz="0" w:space="0" w:color="auto"/>
        <w:left w:val="none" w:sz="0" w:space="0" w:color="auto"/>
        <w:bottom w:val="none" w:sz="0" w:space="0" w:color="auto"/>
        <w:right w:val="none" w:sz="0" w:space="0" w:color="auto"/>
      </w:divBdr>
    </w:div>
    <w:div w:id="1244757110">
      <w:bodyDiv w:val="1"/>
      <w:marLeft w:val="0"/>
      <w:marRight w:val="0"/>
      <w:marTop w:val="0"/>
      <w:marBottom w:val="0"/>
      <w:divBdr>
        <w:top w:val="none" w:sz="0" w:space="0" w:color="auto"/>
        <w:left w:val="none" w:sz="0" w:space="0" w:color="auto"/>
        <w:bottom w:val="none" w:sz="0" w:space="0" w:color="auto"/>
        <w:right w:val="none" w:sz="0" w:space="0" w:color="auto"/>
      </w:divBdr>
    </w:div>
    <w:div w:id="1343051661">
      <w:bodyDiv w:val="1"/>
      <w:marLeft w:val="0"/>
      <w:marRight w:val="0"/>
      <w:marTop w:val="0"/>
      <w:marBottom w:val="0"/>
      <w:divBdr>
        <w:top w:val="none" w:sz="0" w:space="0" w:color="auto"/>
        <w:left w:val="none" w:sz="0" w:space="0" w:color="auto"/>
        <w:bottom w:val="none" w:sz="0" w:space="0" w:color="auto"/>
        <w:right w:val="none" w:sz="0" w:space="0" w:color="auto"/>
      </w:divBdr>
    </w:div>
    <w:div w:id="1396660198">
      <w:bodyDiv w:val="1"/>
      <w:marLeft w:val="0"/>
      <w:marRight w:val="0"/>
      <w:marTop w:val="0"/>
      <w:marBottom w:val="0"/>
      <w:divBdr>
        <w:top w:val="none" w:sz="0" w:space="0" w:color="auto"/>
        <w:left w:val="none" w:sz="0" w:space="0" w:color="auto"/>
        <w:bottom w:val="none" w:sz="0" w:space="0" w:color="auto"/>
        <w:right w:val="none" w:sz="0" w:space="0" w:color="auto"/>
      </w:divBdr>
    </w:div>
    <w:div w:id="1651447592">
      <w:bodyDiv w:val="1"/>
      <w:marLeft w:val="0"/>
      <w:marRight w:val="0"/>
      <w:marTop w:val="0"/>
      <w:marBottom w:val="0"/>
      <w:divBdr>
        <w:top w:val="none" w:sz="0" w:space="0" w:color="auto"/>
        <w:left w:val="none" w:sz="0" w:space="0" w:color="auto"/>
        <w:bottom w:val="none" w:sz="0" w:space="0" w:color="auto"/>
        <w:right w:val="none" w:sz="0" w:space="0" w:color="auto"/>
      </w:divBdr>
    </w:div>
    <w:div w:id="1797484825">
      <w:bodyDiv w:val="1"/>
      <w:marLeft w:val="0"/>
      <w:marRight w:val="0"/>
      <w:marTop w:val="0"/>
      <w:marBottom w:val="0"/>
      <w:divBdr>
        <w:top w:val="none" w:sz="0" w:space="0" w:color="auto"/>
        <w:left w:val="none" w:sz="0" w:space="0" w:color="auto"/>
        <w:bottom w:val="none" w:sz="0" w:space="0" w:color="auto"/>
        <w:right w:val="none" w:sz="0" w:space="0" w:color="auto"/>
      </w:divBdr>
    </w:div>
    <w:div w:id="1958753635">
      <w:bodyDiv w:val="1"/>
      <w:marLeft w:val="0"/>
      <w:marRight w:val="0"/>
      <w:marTop w:val="0"/>
      <w:marBottom w:val="0"/>
      <w:divBdr>
        <w:top w:val="none" w:sz="0" w:space="0" w:color="auto"/>
        <w:left w:val="none" w:sz="0" w:space="0" w:color="auto"/>
        <w:bottom w:val="none" w:sz="0" w:space="0" w:color="auto"/>
        <w:right w:val="none" w:sz="0" w:space="0" w:color="auto"/>
      </w:divBdr>
    </w:div>
    <w:div w:id="1963028186">
      <w:bodyDiv w:val="1"/>
      <w:marLeft w:val="0"/>
      <w:marRight w:val="0"/>
      <w:marTop w:val="0"/>
      <w:marBottom w:val="0"/>
      <w:divBdr>
        <w:top w:val="none" w:sz="0" w:space="0" w:color="auto"/>
        <w:left w:val="none" w:sz="0" w:space="0" w:color="auto"/>
        <w:bottom w:val="none" w:sz="0" w:space="0" w:color="auto"/>
        <w:right w:val="none" w:sz="0" w:space="0" w:color="auto"/>
      </w:divBdr>
    </w:div>
    <w:div w:id="203896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C6553-59ED-401F-ABE6-D775BE996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Petty</dc:creator>
  <cp:keywords/>
  <dc:description/>
  <cp:lastModifiedBy>Neal Comstock</cp:lastModifiedBy>
  <cp:revision>5</cp:revision>
  <dcterms:created xsi:type="dcterms:W3CDTF">2020-09-28T21:17:00Z</dcterms:created>
  <dcterms:modified xsi:type="dcterms:W3CDTF">2020-09-29T12:55:00Z</dcterms:modified>
</cp:coreProperties>
</file>