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63B27399" w:rsidR="00657F30" w:rsidRPr="00657F30" w:rsidRDefault="00AB221E" w:rsidP="00495FC7">
      <w:pPr>
        <w:rPr>
          <w:bCs/>
          <w:sz w:val="28"/>
          <w:szCs w:val="28"/>
        </w:rPr>
      </w:pPr>
      <w:r>
        <w:rPr>
          <w:bCs/>
          <w:sz w:val="28"/>
          <w:szCs w:val="28"/>
        </w:rPr>
        <w:t xml:space="preserve">Tuesday, </w:t>
      </w:r>
      <w:r w:rsidR="00822846">
        <w:rPr>
          <w:bCs/>
          <w:sz w:val="28"/>
          <w:szCs w:val="28"/>
        </w:rPr>
        <w:t xml:space="preserve">August </w:t>
      </w:r>
      <w:r w:rsidR="00C16034">
        <w:rPr>
          <w:bCs/>
          <w:sz w:val="28"/>
          <w:szCs w:val="28"/>
        </w:rPr>
        <w:t>11</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432E255E" w14:textId="7D592D3C" w:rsidR="00C37C31"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5C66D4" w:rsidRPr="005C66D4">
        <w:rPr>
          <w:rFonts w:eastAsia="Calibri" w:cstheme="minorHAnsi"/>
        </w:rPr>
        <w:t xml:space="preserve">Jeremy Blair, Melanie Brown-Woofter, Danette Castle, </w:t>
      </w:r>
      <w:r w:rsidR="005D6539">
        <w:rPr>
          <w:rFonts w:eastAsia="Calibri" w:cstheme="minorHAnsi"/>
        </w:rPr>
        <w:t xml:space="preserve">Shelly Chandler, Ann Christian, </w:t>
      </w:r>
      <w:r w:rsidR="005C66D4" w:rsidRPr="005C66D4">
        <w:rPr>
          <w:rFonts w:eastAsia="Calibri" w:cstheme="minorHAnsi"/>
        </w:rPr>
        <w:t xml:space="preserve">Le Ondra Clark Harvey, Lauri Cole, Paul Curtis, </w:t>
      </w:r>
      <w:r w:rsidR="005D6539">
        <w:rPr>
          <w:rFonts w:eastAsia="Calibri" w:cstheme="minorHAnsi"/>
        </w:rPr>
        <w:t xml:space="preserve">Terry Dosch, Lori Doyle, </w:t>
      </w:r>
      <w:r w:rsidR="005C66D4" w:rsidRPr="005C66D4">
        <w:rPr>
          <w:rFonts w:eastAsia="Calibri" w:cstheme="minorHAnsi"/>
        </w:rPr>
        <w:t xml:space="preserve">Mark Drennan, Annette Dubas, Candy Espino, </w:t>
      </w:r>
      <w:r w:rsidR="005D6539">
        <w:rPr>
          <w:rFonts w:eastAsia="Calibri" w:cstheme="minorHAnsi"/>
        </w:rPr>
        <w:t xml:space="preserve">Josh Evans, </w:t>
      </w:r>
      <w:r w:rsidR="005C66D4" w:rsidRPr="005C66D4">
        <w:rPr>
          <w:rFonts w:eastAsia="Calibri" w:cstheme="minorHAnsi"/>
        </w:rPr>
        <w:t xml:space="preserve">Mark Fontaine, Doyle Forrestal, Robyn Garrett, </w:t>
      </w:r>
      <w:r w:rsidR="00A36D25">
        <w:rPr>
          <w:rFonts w:eastAsia="Calibri" w:cstheme="minorHAnsi"/>
        </w:rPr>
        <w:t xml:space="preserve">Rachelle Glavin, </w:t>
      </w:r>
      <w:r w:rsidR="005C66D4" w:rsidRPr="005C66D4">
        <w:rPr>
          <w:rFonts w:eastAsia="Calibri" w:cstheme="minorHAnsi"/>
        </w:rPr>
        <w:t xml:space="preserve">Kelly Hansen, </w:t>
      </w:r>
      <w:r w:rsidR="005D6539">
        <w:rPr>
          <w:rFonts w:eastAsia="Calibri" w:cstheme="minorHAnsi"/>
        </w:rPr>
        <w:t xml:space="preserve">Lisa Henick, </w:t>
      </w:r>
      <w:r w:rsidR="005C66D4" w:rsidRPr="005C66D4">
        <w:rPr>
          <w:rFonts w:eastAsia="Calibri" w:cstheme="minorHAnsi"/>
        </w:rPr>
        <w:t xml:space="preserve">Heather Jefferis, </w:t>
      </w:r>
      <w:r w:rsidR="005D6539">
        <w:rPr>
          <w:rFonts w:eastAsia="Calibri" w:cstheme="minorHAnsi"/>
        </w:rPr>
        <w:t xml:space="preserve">Lee Johnson, </w:t>
      </w:r>
      <w:r w:rsidR="005C66D4" w:rsidRPr="005C66D4">
        <w:rPr>
          <w:rFonts w:eastAsia="Calibri" w:cstheme="minorHAnsi"/>
        </w:rPr>
        <w:t>Kyle Kessler, Maryam Kiefer,</w:t>
      </w:r>
      <w:r w:rsidR="005D6539">
        <w:rPr>
          <w:rFonts w:eastAsia="Calibri" w:cstheme="minorHAnsi"/>
        </w:rPr>
        <w:t xml:space="preserve"> </w:t>
      </w:r>
      <w:r w:rsidR="005C66D4" w:rsidRPr="005C66D4">
        <w:rPr>
          <w:rFonts w:eastAsia="Calibri" w:cstheme="minorHAnsi"/>
        </w:rPr>
        <w:t xml:space="preserve">Mark Levota, </w:t>
      </w:r>
      <w:r w:rsidR="005D6539">
        <w:rPr>
          <w:rFonts w:eastAsia="Calibri" w:cstheme="minorHAnsi"/>
        </w:rPr>
        <w:t xml:space="preserve">Marvin Lindsay, Pete Nielsen, </w:t>
      </w:r>
      <w:proofErr w:type="spellStart"/>
      <w:r w:rsidR="005D6539">
        <w:rPr>
          <w:rFonts w:eastAsia="Calibri" w:cstheme="minorHAnsi"/>
        </w:rPr>
        <w:t>Jin</w:t>
      </w:r>
      <w:proofErr w:type="spellEnd"/>
      <w:r w:rsidR="005D6539">
        <w:rPr>
          <w:rFonts w:eastAsia="Calibri" w:cstheme="minorHAnsi"/>
        </w:rPr>
        <w:t xml:space="preserve"> Palen, </w:t>
      </w:r>
      <w:r w:rsidR="00A36D25">
        <w:rPr>
          <w:rFonts w:eastAsia="Calibri" w:cstheme="minorHAnsi"/>
        </w:rPr>
        <w:t xml:space="preserve">Carolyn Petrak, </w:t>
      </w:r>
      <w:r w:rsidR="005C66D4" w:rsidRPr="005C66D4">
        <w:rPr>
          <w:rFonts w:eastAsia="Calibri" w:cstheme="minorHAnsi"/>
        </w:rPr>
        <w:t xml:space="preserve">Michelle Ponce, </w:t>
      </w:r>
      <w:r w:rsidR="00A36D25">
        <w:rPr>
          <w:rFonts w:eastAsia="Calibri" w:cstheme="minorHAnsi"/>
        </w:rPr>
        <w:t xml:space="preserve">Sarah Potter, </w:t>
      </w:r>
      <w:r w:rsidR="005C66D4" w:rsidRPr="005C66D4">
        <w:rPr>
          <w:rFonts w:eastAsia="Calibri" w:cstheme="minorHAnsi"/>
        </w:rPr>
        <w:t xml:space="preserve">Flora Schmidt, Malory Shaughnessy, Andrea Smyth, </w:t>
      </w:r>
      <w:r w:rsidR="00A36D25">
        <w:rPr>
          <w:rFonts w:eastAsia="Calibri" w:cstheme="minorHAnsi"/>
        </w:rPr>
        <w:t xml:space="preserve">John Tassoni, Jr., </w:t>
      </w:r>
      <w:r w:rsidR="005C66D4" w:rsidRPr="005C66D4">
        <w:rPr>
          <w:rFonts w:eastAsia="Calibri" w:cstheme="minorHAnsi"/>
        </w:rPr>
        <w:t>Debra Wentz, Ellyn Wilbur, and Mary Windecker.</w:t>
      </w:r>
    </w:p>
    <w:p w14:paraId="1F59DAC1" w14:textId="77777777" w:rsidR="008478ED" w:rsidRPr="002B071A" w:rsidRDefault="008478ED" w:rsidP="00495FC7">
      <w:pPr>
        <w:rPr>
          <w:rFonts w:eastAsia="Calibri" w:cstheme="minorHAnsi"/>
        </w:rPr>
      </w:pPr>
    </w:p>
    <w:p w14:paraId="4D734C8D" w14:textId="76994914" w:rsidR="00AA1118" w:rsidRDefault="00657F30" w:rsidP="00495FC7">
      <w:pPr>
        <w:rPr>
          <w:rFonts w:eastAsia="Calibri" w:cstheme="minorHAnsi"/>
          <w:b/>
          <w:bCs/>
          <w:u w:val="single"/>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5C66D4" w:rsidRPr="005C66D4">
        <w:rPr>
          <w:rFonts w:eastAsia="Calibri" w:cstheme="minorHAnsi"/>
        </w:rPr>
        <w:t>Chuck Ingoglia, Jeannie Campbell, Brett Beckerson, Frankie Berger, Neal Comstock, Christopher Coughlin, Rebecca Farley David, Sara Haywood, Stephanie Katz, Diane Millard, Joel Nepomuceno, Joe Parks, Michael Petruzzelli, Sarah Surgenor, Reyna Taylor.</w:t>
      </w:r>
    </w:p>
    <w:p w14:paraId="7E54B6FF" w14:textId="77777777" w:rsidR="00117320" w:rsidRDefault="00117320" w:rsidP="00495FC7">
      <w:pPr>
        <w:rPr>
          <w:rFonts w:eastAsia="Calibri" w:cstheme="minorHAnsi"/>
          <w:b/>
          <w:bCs/>
          <w:u w:val="single"/>
        </w:rPr>
      </w:pPr>
    </w:p>
    <w:p w14:paraId="4D5B1247" w14:textId="54669450"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1B1CD452" w14:textId="77777777" w:rsidR="00117320" w:rsidRDefault="00117320" w:rsidP="00FD074E">
      <w:pPr>
        <w:rPr>
          <w:rFonts w:cstheme="minorHAnsi"/>
          <w:b/>
          <w:bCs/>
          <w:u w:val="single"/>
        </w:rPr>
      </w:pPr>
    </w:p>
    <w:p w14:paraId="6E1E9044" w14:textId="12FD5118" w:rsidR="00FD074E" w:rsidRPr="00FD074E" w:rsidRDefault="00FD074E" w:rsidP="00FD074E">
      <w:pPr>
        <w:rPr>
          <w:rFonts w:cstheme="minorHAnsi"/>
          <w:b/>
          <w:bCs/>
          <w:u w:val="single"/>
        </w:rPr>
      </w:pPr>
      <w:r w:rsidRPr="00FD074E">
        <w:rPr>
          <w:rFonts w:cstheme="minorHAnsi"/>
          <w:b/>
          <w:bCs/>
          <w:u w:val="single"/>
        </w:rPr>
        <w:t>Federal Legislative Update</w:t>
      </w:r>
    </w:p>
    <w:p w14:paraId="3E0A52F1" w14:textId="7C21471B" w:rsidR="00B1268C" w:rsidRDefault="009A6DD1" w:rsidP="00FD074E">
      <w:pPr>
        <w:rPr>
          <w:rFonts w:cstheme="minorHAnsi"/>
          <w:u w:val="single"/>
        </w:rPr>
      </w:pPr>
      <w:r w:rsidRPr="009A6DD1">
        <w:rPr>
          <w:rFonts w:cstheme="minorHAnsi"/>
          <w:u w:val="single"/>
        </w:rPr>
        <w:t>Presented by Reyna Taylor</w:t>
      </w:r>
      <w:r w:rsidR="00B1268C">
        <w:rPr>
          <w:rFonts w:cstheme="minorHAnsi"/>
          <w:u w:val="single"/>
        </w:rPr>
        <w:t xml:space="preserve"> </w:t>
      </w:r>
    </w:p>
    <w:p w14:paraId="3A1AEDC1" w14:textId="77777777" w:rsidR="00F03989" w:rsidRDefault="00F03989" w:rsidP="00FD074E">
      <w:pPr>
        <w:rPr>
          <w:rFonts w:cstheme="minorHAnsi"/>
        </w:rPr>
      </w:pPr>
    </w:p>
    <w:p w14:paraId="7D2F6589" w14:textId="188CC1AC" w:rsidR="00F03989" w:rsidRDefault="00F03989" w:rsidP="00FD074E">
      <w:pPr>
        <w:rPr>
          <w:rFonts w:cstheme="minorHAnsi"/>
        </w:rPr>
      </w:pPr>
      <w:r>
        <w:rPr>
          <w:rFonts w:cstheme="minorHAnsi"/>
        </w:rPr>
        <w:t xml:space="preserve">Reyna </w:t>
      </w:r>
      <w:r w:rsidR="001E3377">
        <w:rPr>
          <w:rFonts w:cstheme="minorHAnsi"/>
        </w:rPr>
        <w:t xml:space="preserve">summarized the status of </w:t>
      </w:r>
      <w:r>
        <w:rPr>
          <w:rFonts w:cstheme="minorHAnsi"/>
        </w:rPr>
        <w:t xml:space="preserve">the stalled negotiations between </w:t>
      </w:r>
      <w:r w:rsidR="001E3377">
        <w:rPr>
          <w:rFonts w:cstheme="minorHAnsi"/>
        </w:rPr>
        <w:t xml:space="preserve">House </w:t>
      </w:r>
      <w:r>
        <w:rPr>
          <w:rFonts w:cstheme="minorHAnsi"/>
        </w:rPr>
        <w:t>Speaker Nancy Pelosi (D-CA), Senator Chuck Schumer (D-NY), Treasur</w:t>
      </w:r>
      <w:r w:rsidR="001E3377">
        <w:rPr>
          <w:rFonts w:cstheme="minorHAnsi"/>
        </w:rPr>
        <w:t xml:space="preserve">y Secretary </w:t>
      </w:r>
      <w:r>
        <w:rPr>
          <w:rFonts w:cstheme="minorHAnsi"/>
        </w:rPr>
        <w:t xml:space="preserve">Steve Mnuchin, and White House Chief of Staff Mark Meadows. She </w:t>
      </w:r>
      <w:r w:rsidR="00873AEF">
        <w:rPr>
          <w:rFonts w:cstheme="minorHAnsi"/>
        </w:rPr>
        <w:t xml:space="preserve">also described </w:t>
      </w:r>
      <w:r>
        <w:rPr>
          <w:rFonts w:cstheme="minorHAnsi"/>
        </w:rPr>
        <w:t xml:space="preserve">four executive orders </w:t>
      </w:r>
      <w:r w:rsidR="00873AEF">
        <w:rPr>
          <w:rFonts w:cstheme="minorHAnsi"/>
        </w:rPr>
        <w:t>signed late last</w:t>
      </w:r>
      <w:r w:rsidR="00125324">
        <w:rPr>
          <w:rFonts w:cstheme="minorHAnsi"/>
        </w:rPr>
        <w:t xml:space="preserve"> week</w:t>
      </w:r>
      <w:r>
        <w:rPr>
          <w:rFonts w:cstheme="minorHAnsi"/>
        </w:rPr>
        <w:t>:</w:t>
      </w:r>
    </w:p>
    <w:p w14:paraId="5A15728A" w14:textId="7A2AFF2D" w:rsidR="00F03989" w:rsidRPr="001E3377" w:rsidRDefault="00F03989" w:rsidP="00F03989">
      <w:pPr>
        <w:pStyle w:val="ListParagraph"/>
        <w:numPr>
          <w:ilvl w:val="0"/>
          <w:numId w:val="27"/>
        </w:numPr>
        <w:rPr>
          <w:rFonts w:cstheme="minorHAnsi"/>
          <w:sz w:val="24"/>
          <w:szCs w:val="24"/>
        </w:rPr>
      </w:pPr>
      <w:r w:rsidRPr="001E3377">
        <w:rPr>
          <w:rFonts w:cstheme="minorHAnsi"/>
          <w:sz w:val="24"/>
          <w:szCs w:val="24"/>
        </w:rPr>
        <w:t>Suspending the payroll tax</w:t>
      </w:r>
      <w:r w:rsidR="00873AEF">
        <w:rPr>
          <w:rFonts w:cstheme="minorHAnsi"/>
          <w:sz w:val="24"/>
          <w:szCs w:val="24"/>
        </w:rPr>
        <w:t>;</w:t>
      </w:r>
    </w:p>
    <w:p w14:paraId="200ACDF1" w14:textId="49470633" w:rsidR="00F03989" w:rsidRPr="001E3377" w:rsidRDefault="00F03989" w:rsidP="00F03989">
      <w:pPr>
        <w:pStyle w:val="ListParagraph"/>
        <w:numPr>
          <w:ilvl w:val="0"/>
          <w:numId w:val="27"/>
        </w:numPr>
        <w:rPr>
          <w:rFonts w:cstheme="minorHAnsi"/>
          <w:sz w:val="24"/>
          <w:szCs w:val="24"/>
        </w:rPr>
      </w:pPr>
      <w:r w:rsidRPr="001E3377">
        <w:rPr>
          <w:rFonts w:cstheme="minorHAnsi"/>
          <w:sz w:val="24"/>
          <w:szCs w:val="24"/>
        </w:rPr>
        <w:t xml:space="preserve">Suspending student loan </w:t>
      </w:r>
      <w:r w:rsidR="00873AEF">
        <w:rPr>
          <w:rFonts w:cstheme="minorHAnsi"/>
          <w:sz w:val="24"/>
          <w:szCs w:val="24"/>
        </w:rPr>
        <w:t>re</w:t>
      </w:r>
      <w:r w:rsidRPr="001E3377">
        <w:rPr>
          <w:rFonts w:cstheme="minorHAnsi"/>
          <w:sz w:val="24"/>
          <w:szCs w:val="24"/>
        </w:rPr>
        <w:t>payments</w:t>
      </w:r>
      <w:r w:rsidR="00873AEF">
        <w:rPr>
          <w:rFonts w:cstheme="minorHAnsi"/>
          <w:sz w:val="24"/>
          <w:szCs w:val="24"/>
        </w:rPr>
        <w:t>;</w:t>
      </w:r>
    </w:p>
    <w:p w14:paraId="7CA43CA5" w14:textId="29BBC479" w:rsidR="00F03989" w:rsidRPr="001E3377" w:rsidRDefault="00873AEF" w:rsidP="00F03989">
      <w:pPr>
        <w:pStyle w:val="ListParagraph"/>
        <w:numPr>
          <w:ilvl w:val="0"/>
          <w:numId w:val="27"/>
        </w:numPr>
        <w:rPr>
          <w:rFonts w:cstheme="minorHAnsi"/>
          <w:sz w:val="24"/>
          <w:szCs w:val="24"/>
        </w:rPr>
      </w:pPr>
      <w:r>
        <w:rPr>
          <w:rFonts w:cstheme="minorHAnsi"/>
          <w:sz w:val="24"/>
          <w:szCs w:val="24"/>
        </w:rPr>
        <w:t>Providing a</w:t>
      </w:r>
      <w:r w:rsidR="00F03989" w:rsidRPr="001E3377">
        <w:rPr>
          <w:rFonts w:cstheme="minorHAnsi"/>
          <w:sz w:val="24"/>
          <w:szCs w:val="24"/>
        </w:rPr>
        <w:t xml:space="preserve">n additional $400 in unemployment insurance ($300 from </w:t>
      </w:r>
      <w:r w:rsidR="00125324">
        <w:rPr>
          <w:rFonts w:cstheme="minorHAnsi"/>
          <w:sz w:val="24"/>
          <w:szCs w:val="24"/>
        </w:rPr>
        <w:t xml:space="preserve">the </w:t>
      </w:r>
      <w:r w:rsidR="00F03989" w:rsidRPr="001E3377">
        <w:rPr>
          <w:rFonts w:cstheme="minorHAnsi"/>
          <w:sz w:val="24"/>
          <w:szCs w:val="24"/>
        </w:rPr>
        <w:t>federal</w:t>
      </w:r>
      <w:r w:rsidR="00125324">
        <w:rPr>
          <w:rFonts w:cstheme="minorHAnsi"/>
          <w:sz w:val="24"/>
          <w:szCs w:val="24"/>
        </w:rPr>
        <w:t xml:space="preserve"> government</w:t>
      </w:r>
      <w:r w:rsidR="00F03989" w:rsidRPr="001E3377">
        <w:rPr>
          <w:rFonts w:cstheme="minorHAnsi"/>
          <w:sz w:val="24"/>
          <w:szCs w:val="24"/>
        </w:rPr>
        <w:t>, $100 from state</w:t>
      </w:r>
      <w:r w:rsidR="00125324">
        <w:rPr>
          <w:rFonts w:cstheme="minorHAnsi"/>
          <w:sz w:val="24"/>
          <w:szCs w:val="24"/>
        </w:rPr>
        <w:t xml:space="preserve"> government</w:t>
      </w:r>
      <w:r w:rsidR="00F03989" w:rsidRPr="001E3377">
        <w:rPr>
          <w:rFonts w:cstheme="minorHAnsi"/>
          <w:sz w:val="24"/>
          <w:szCs w:val="24"/>
        </w:rPr>
        <w:t>)</w:t>
      </w:r>
      <w:r>
        <w:rPr>
          <w:rFonts w:cstheme="minorHAnsi"/>
          <w:sz w:val="24"/>
          <w:szCs w:val="24"/>
        </w:rPr>
        <w:t>; and</w:t>
      </w:r>
    </w:p>
    <w:p w14:paraId="68B32D1C" w14:textId="1359A6BD" w:rsidR="00F03989" w:rsidRPr="001E3377" w:rsidRDefault="00873AEF" w:rsidP="00F03989">
      <w:pPr>
        <w:pStyle w:val="ListParagraph"/>
        <w:numPr>
          <w:ilvl w:val="0"/>
          <w:numId w:val="27"/>
        </w:numPr>
        <w:rPr>
          <w:rFonts w:cstheme="minorHAnsi"/>
          <w:sz w:val="24"/>
          <w:szCs w:val="24"/>
        </w:rPr>
      </w:pPr>
      <w:r>
        <w:rPr>
          <w:rFonts w:cstheme="minorHAnsi"/>
          <w:sz w:val="24"/>
          <w:szCs w:val="24"/>
        </w:rPr>
        <w:t>H</w:t>
      </w:r>
      <w:r w:rsidR="00F03989" w:rsidRPr="001E3377">
        <w:rPr>
          <w:rFonts w:cstheme="minorHAnsi"/>
          <w:sz w:val="24"/>
          <w:szCs w:val="24"/>
        </w:rPr>
        <w:t>alt</w:t>
      </w:r>
      <w:r>
        <w:rPr>
          <w:rFonts w:cstheme="minorHAnsi"/>
          <w:sz w:val="24"/>
          <w:szCs w:val="24"/>
        </w:rPr>
        <w:t>ing</w:t>
      </w:r>
      <w:r w:rsidR="00F03989" w:rsidRPr="001E3377">
        <w:rPr>
          <w:rFonts w:cstheme="minorHAnsi"/>
          <w:sz w:val="24"/>
          <w:szCs w:val="24"/>
        </w:rPr>
        <w:t xml:space="preserve"> evictions.</w:t>
      </w:r>
    </w:p>
    <w:p w14:paraId="374EDF94" w14:textId="381AC3EE" w:rsidR="00F03989" w:rsidRDefault="00873AEF" w:rsidP="00F03989">
      <w:pPr>
        <w:rPr>
          <w:rFonts w:cstheme="minorHAnsi"/>
        </w:rPr>
      </w:pPr>
      <w:r>
        <w:rPr>
          <w:rFonts w:cstheme="minorHAnsi"/>
        </w:rPr>
        <w:t>She</w:t>
      </w:r>
      <w:r w:rsidR="00F03989">
        <w:rPr>
          <w:rFonts w:cstheme="minorHAnsi"/>
        </w:rPr>
        <w:t xml:space="preserve"> </w:t>
      </w:r>
      <w:r>
        <w:rPr>
          <w:rFonts w:cstheme="minorHAnsi"/>
        </w:rPr>
        <w:t>stated that it is highly likely</w:t>
      </w:r>
      <w:r w:rsidR="00F03989">
        <w:rPr>
          <w:rFonts w:cstheme="minorHAnsi"/>
        </w:rPr>
        <w:t xml:space="preserve"> that these executive orders will get </w:t>
      </w:r>
      <w:r>
        <w:rPr>
          <w:rFonts w:cstheme="minorHAnsi"/>
        </w:rPr>
        <w:t>held</w:t>
      </w:r>
      <w:r w:rsidR="00F03989">
        <w:rPr>
          <w:rFonts w:cstheme="minorHAnsi"/>
        </w:rPr>
        <w:t xml:space="preserve"> up in litigation. </w:t>
      </w:r>
      <w:r w:rsidR="00125324">
        <w:rPr>
          <w:rFonts w:cstheme="minorHAnsi"/>
        </w:rPr>
        <w:t>Reyna</w:t>
      </w:r>
      <w:r>
        <w:rPr>
          <w:rFonts w:cstheme="minorHAnsi"/>
        </w:rPr>
        <w:t xml:space="preserve"> said that s</w:t>
      </w:r>
      <w:r w:rsidR="00F03989">
        <w:rPr>
          <w:rFonts w:cstheme="minorHAnsi"/>
        </w:rPr>
        <w:t xml:space="preserve">ince negotiations have stalled, the soonest </w:t>
      </w:r>
      <w:r w:rsidR="00125324">
        <w:rPr>
          <w:rFonts w:cstheme="minorHAnsi"/>
        </w:rPr>
        <w:t xml:space="preserve">a </w:t>
      </w:r>
      <w:r w:rsidR="00F03989">
        <w:rPr>
          <w:rFonts w:cstheme="minorHAnsi"/>
        </w:rPr>
        <w:t xml:space="preserve">vote </w:t>
      </w:r>
      <w:r>
        <w:rPr>
          <w:rFonts w:cstheme="minorHAnsi"/>
        </w:rPr>
        <w:t xml:space="preserve">on a new legislative package of COVID-19 relief </w:t>
      </w:r>
      <w:r w:rsidR="00F03989">
        <w:rPr>
          <w:rFonts w:cstheme="minorHAnsi"/>
        </w:rPr>
        <w:t>will most likely take place</w:t>
      </w:r>
      <w:r>
        <w:rPr>
          <w:rFonts w:cstheme="minorHAnsi"/>
        </w:rPr>
        <w:t xml:space="preserve"> is </w:t>
      </w:r>
      <w:r w:rsidR="00F03989">
        <w:rPr>
          <w:rFonts w:cstheme="minorHAnsi"/>
        </w:rPr>
        <w:t>September 14</w:t>
      </w:r>
      <w:r w:rsidR="00F03989" w:rsidRPr="00F03989">
        <w:rPr>
          <w:rFonts w:cstheme="minorHAnsi"/>
          <w:vertAlign w:val="superscript"/>
        </w:rPr>
        <w:t>th</w:t>
      </w:r>
      <w:r w:rsidR="00F03989">
        <w:rPr>
          <w:rFonts w:cstheme="minorHAnsi"/>
        </w:rPr>
        <w:t xml:space="preserve">. </w:t>
      </w:r>
    </w:p>
    <w:p w14:paraId="464DFB3A" w14:textId="4DF4B6F1" w:rsidR="00687898" w:rsidRDefault="00F03989" w:rsidP="00FD074E">
      <w:pPr>
        <w:rPr>
          <w:rFonts w:cstheme="minorHAnsi"/>
        </w:rPr>
      </w:pPr>
      <w:r>
        <w:rPr>
          <w:rFonts w:cstheme="minorHAnsi"/>
        </w:rPr>
        <w:br/>
        <w:t xml:space="preserve">Reyna also stated that </w:t>
      </w:r>
      <w:r w:rsidR="00873AEF">
        <w:rPr>
          <w:rFonts w:cstheme="minorHAnsi"/>
        </w:rPr>
        <w:t xml:space="preserve">HHS has </w:t>
      </w:r>
      <w:r>
        <w:rPr>
          <w:rFonts w:cstheme="minorHAnsi"/>
        </w:rPr>
        <w:t>combined the Medicaid and Medicare portals into one</w:t>
      </w:r>
      <w:r w:rsidR="00873AEF">
        <w:rPr>
          <w:rFonts w:cstheme="minorHAnsi"/>
        </w:rPr>
        <w:t xml:space="preserve"> portal</w:t>
      </w:r>
      <w:r>
        <w:rPr>
          <w:rFonts w:cstheme="minorHAnsi"/>
        </w:rPr>
        <w:t>, which will be open through August 28</w:t>
      </w:r>
      <w:r w:rsidRPr="00F03989">
        <w:rPr>
          <w:rFonts w:cstheme="minorHAnsi"/>
          <w:vertAlign w:val="superscript"/>
        </w:rPr>
        <w:t>th</w:t>
      </w:r>
      <w:r>
        <w:rPr>
          <w:rFonts w:cstheme="minorHAnsi"/>
        </w:rPr>
        <w:t>. She stated that any provider that did not receive at least 2% of the annual total revenue is eligible to apply</w:t>
      </w:r>
      <w:r w:rsidR="00125324">
        <w:rPr>
          <w:rFonts w:cstheme="minorHAnsi"/>
        </w:rPr>
        <w:t>,</w:t>
      </w:r>
      <w:r>
        <w:rPr>
          <w:rFonts w:cstheme="minorHAnsi"/>
        </w:rPr>
        <w:t xml:space="preserve"> and she made clear that </w:t>
      </w:r>
      <w:r w:rsidR="00873AEF">
        <w:rPr>
          <w:rFonts w:cstheme="minorHAnsi"/>
        </w:rPr>
        <w:t>all</w:t>
      </w:r>
      <w:r>
        <w:rPr>
          <w:rFonts w:cstheme="minorHAnsi"/>
        </w:rPr>
        <w:t xml:space="preserve"> providers </w:t>
      </w:r>
      <w:r>
        <w:rPr>
          <w:rFonts w:cstheme="minorHAnsi"/>
        </w:rPr>
        <w:lastRenderedPageBreak/>
        <w:t xml:space="preserve">can get up to 2% of </w:t>
      </w:r>
      <w:r w:rsidR="00994C34">
        <w:rPr>
          <w:rFonts w:cstheme="minorHAnsi"/>
        </w:rPr>
        <w:t>their gross patient revenue. Reyna stated we are creating a</w:t>
      </w:r>
      <w:r w:rsidR="00873AEF">
        <w:rPr>
          <w:rFonts w:cstheme="minorHAnsi"/>
        </w:rPr>
        <w:t xml:space="preserve"> revised</w:t>
      </w:r>
      <w:r w:rsidR="00994C34">
        <w:rPr>
          <w:rFonts w:cstheme="minorHAnsi"/>
        </w:rPr>
        <w:t xml:space="preserve"> infographic to </w:t>
      </w:r>
      <w:r w:rsidR="00873AEF">
        <w:rPr>
          <w:rFonts w:cstheme="minorHAnsi"/>
        </w:rPr>
        <w:t xml:space="preserve">help make </w:t>
      </w:r>
      <w:r w:rsidR="00994C34">
        <w:rPr>
          <w:rFonts w:cstheme="minorHAnsi"/>
        </w:rPr>
        <w:t>clear what the next steps are</w:t>
      </w:r>
      <w:r w:rsidR="00125324">
        <w:rPr>
          <w:rFonts w:cstheme="minorHAnsi"/>
        </w:rPr>
        <w:t xml:space="preserve"> and how to apply</w:t>
      </w:r>
      <w:r w:rsidR="00873AEF">
        <w:rPr>
          <w:rFonts w:cstheme="minorHAnsi"/>
        </w:rPr>
        <w:t xml:space="preserve">. She </w:t>
      </w:r>
      <w:r w:rsidR="00994C34">
        <w:rPr>
          <w:rFonts w:cstheme="minorHAnsi"/>
        </w:rPr>
        <w:t>encouraged A</w:t>
      </w:r>
      <w:r w:rsidR="00873AEF">
        <w:rPr>
          <w:rFonts w:cstheme="minorHAnsi"/>
        </w:rPr>
        <w:t>ssociation Executives</w:t>
      </w:r>
      <w:r w:rsidR="00994C34">
        <w:rPr>
          <w:rFonts w:cstheme="minorHAnsi"/>
        </w:rPr>
        <w:t xml:space="preserve"> to ask all their members to apply. </w:t>
      </w:r>
    </w:p>
    <w:p w14:paraId="3AD09D41" w14:textId="375A9289" w:rsidR="00994C34" w:rsidRDefault="00994C34" w:rsidP="00FD074E">
      <w:pPr>
        <w:rPr>
          <w:rFonts w:cstheme="minorHAnsi"/>
        </w:rPr>
      </w:pPr>
    </w:p>
    <w:p w14:paraId="28B462D8" w14:textId="043D4E45" w:rsidR="00994C34" w:rsidRDefault="00994C34" w:rsidP="00FD074E">
      <w:pPr>
        <w:rPr>
          <w:rFonts w:cstheme="minorHAnsi"/>
        </w:rPr>
      </w:pPr>
      <w:r>
        <w:rPr>
          <w:rFonts w:cstheme="minorHAnsi"/>
        </w:rPr>
        <w:t xml:space="preserve">Chuck emphasized that there </w:t>
      </w:r>
      <w:r w:rsidR="00EB06BE">
        <w:rPr>
          <w:rFonts w:cstheme="minorHAnsi"/>
        </w:rPr>
        <w:t>are</w:t>
      </w:r>
      <w:r>
        <w:rPr>
          <w:rFonts w:cstheme="minorHAnsi"/>
        </w:rPr>
        <w:t xml:space="preserve"> no longer separate </w:t>
      </w:r>
      <w:r w:rsidR="00EB06BE">
        <w:rPr>
          <w:rFonts w:cstheme="minorHAnsi"/>
        </w:rPr>
        <w:t>tranches</w:t>
      </w:r>
      <w:r>
        <w:rPr>
          <w:rFonts w:cstheme="minorHAnsi"/>
        </w:rPr>
        <w:t xml:space="preserve"> of funding, they are combined into one. Stephanie Katz also specified that what may have caused organizations to be ineligible in the past does not make organizations ineligible now. </w:t>
      </w:r>
    </w:p>
    <w:p w14:paraId="1FF5E4E3" w14:textId="77777777" w:rsidR="00994C34" w:rsidRDefault="00994C34" w:rsidP="00FD074E">
      <w:pPr>
        <w:rPr>
          <w:rFonts w:cstheme="minorHAnsi"/>
        </w:rPr>
      </w:pPr>
    </w:p>
    <w:p w14:paraId="2E76BA30" w14:textId="461A1E2E" w:rsidR="00E93CB2" w:rsidRDefault="00994C34" w:rsidP="00FD074E">
      <w:pPr>
        <w:rPr>
          <w:rFonts w:cstheme="minorHAnsi"/>
        </w:rPr>
      </w:pPr>
      <w:r>
        <w:rPr>
          <w:rFonts w:cstheme="minorHAnsi"/>
        </w:rPr>
        <w:t xml:space="preserve">Reyna then </w:t>
      </w:r>
      <w:r w:rsidR="00EB06BE">
        <w:rPr>
          <w:rFonts w:cstheme="minorHAnsi"/>
        </w:rPr>
        <w:t xml:space="preserve">noted that </w:t>
      </w:r>
      <w:r>
        <w:rPr>
          <w:rFonts w:cstheme="minorHAnsi"/>
        </w:rPr>
        <w:t>many of the executive orders are very politically drive</w:t>
      </w:r>
      <w:r w:rsidR="00125324">
        <w:rPr>
          <w:rFonts w:cstheme="minorHAnsi"/>
        </w:rPr>
        <w:t>n</w:t>
      </w:r>
      <w:r w:rsidR="00EB06BE">
        <w:rPr>
          <w:rFonts w:cstheme="minorHAnsi"/>
        </w:rPr>
        <w:t xml:space="preserve"> a</w:t>
      </w:r>
      <w:r>
        <w:rPr>
          <w:rFonts w:cstheme="minorHAnsi"/>
        </w:rPr>
        <w:t xml:space="preserve">nd reminded </w:t>
      </w:r>
      <w:r w:rsidR="00EB06BE">
        <w:rPr>
          <w:rFonts w:cstheme="minorHAnsi"/>
        </w:rPr>
        <w:t xml:space="preserve">Association Executives </w:t>
      </w:r>
      <w:r>
        <w:rPr>
          <w:rFonts w:cstheme="minorHAnsi"/>
        </w:rPr>
        <w:t>to advocate</w:t>
      </w:r>
      <w:r w:rsidR="00EB06BE">
        <w:rPr>
          <w:rFonts w:cstheme="minorHAnsi"/>
        </w:rPr>
        <w:t xml:space="preserve"> just</w:t>
      </w:r>
      <w:r>
        <w:rPr>
          <w:rFonts w:cstheme="minorHAnsi"/>
        </w:rPr>
        <w:t xml:space="preserve"> </w:t>
      </w:r>
      <w:r w:rsidR="00125324">
        <w:rPr>
          <w:rFonts w:cstheme="minorHAnsi"/>
        </w:rPr>
        <w:t xml:space="preserve">for </w:t>
      </w:r>
      <w:r>
        <w:rPr>
          <w:rFonts w:cstheme="minorHAnsi"/>
        </w:rPr>
        <w:t>what is best for behavioral health</w:t>
      </w:r>
      <w:r w:rsidR="00EB06BE">
        <w:rPr>
          <w:rFonts w:cstheme="minorHAnsi"/>
        </w:rPr>
        <w:t xml:space="preserve"> or</w:t>
      </w:r>
      <w:r>
        <w:rPr>
          <w:rFonts w:cstheme="minorHAnsi"/>
        </w:rPr>
        <w:t>ganizations</w:t>
      </w:r>
      <w:r w:rsidR="00EB06BE">
        <w:rPr>
          <w:rFonts w:cstheme="minorHAnsi"/>
        </w:rPr>
        <w:t xml:space="preserve"> a</w:t>
      </w:r>
      <w:r w:rsidR="00125324">
        <w:rPr>
          <w:rFonts w:cstheme="minorHAnsi"/>
        </w:rPr>
        <w:t>n</w:t>
      </w:r>
      <w:r w:rsidR="00EB06BE">
        <w:rPr>
          <w:rFonts w:cstheme="minorHAnsi"/>
        </w:rPr>
        <w:t>d additional funding.</w:t>
      </w:r>
    </w:p>
    <w:p w14:paraId="03BE5A3D" w14:textId="17AE8D04" w:rsidR="00E93CB2" w:rsidRDefault="00E93CB2" w:rsidP="00FD074E">
      <w:pPr>
        <w:rPr>
          <w:rFonts w:cstheme="minorHAnsi"/>
        </w:rPr>
      </w:pPr>
    </w:p>
    <w:p w14:paraId="1E648CD3" w14:textId="03351B4E" w:rsidR="00994C34" w:rsidRDefault="00994C34" w:rsidP="00FD074E">
      <w:pPr>
        <w:rPr>
          <w:rFonts w:cstheme="minorHAnsi"/>
        </w:rPr>
      </w:pPr>
      <w:r>
        <w:rPr>
          <w:rFonts w:cstheme="minorHAnsi"/>
        </w:rPr>
        <w:t xml:space="preserve">Frankie Berger discussed </w:t>
      </w:r>
      <w:r w:rsidR="00125324">
        <w:rPr>
          <w:rFonts w:cstheme="minorHAnsi"/>
        </w:rPr>
        <w:t xml:space="preserve">the </w:t>
      </w:r>
      <w:r w:rsidR="00451EB2">
        <w:rPr>
          <w:rFonts w:cstheme="minorHAnsi"/>
        </w:rPr>
        <w:t xml:space="preserve">soon to be released </w:t>
      </w:r>
      <w:r>
        <w:rPr>
          <w:rFonts w:cstheme="minorHAnsi"/>
        </w:rPr>
        <w:t>the Financial Stability Toolkit. She said the toolkit gives projections on what an organization’s finances will look like based on a variety of factors. This was developed from the</w:t>
      </w:r>
      <w:r w:rsidR="00451EB2">
        <w:rPr>
          <w:rFonts w:cstheme="minorHAnsi"/>
        </w:rPr>
        <w:t xml:space="preserve"> </w:t>
      </w:r>
      <w:r w:rsidR="00451EB2" w:rsidRPr="00451EB2">
        <w:rPr>
          <w:rFonts w:cstheme="minorHAnsi"/>
        </w:rPr>
        <w:t>Project ECHO (Extension for Community Healthcare Outcomes)</w:t>
      </w:r>
      <w:r w:rsidR="00451EB2">
        <w:rPr>
          <w:rFonts w:cstheme="minorHAnsi"/>
        </w:rPr>
        <w:t xml:space="preserve"> </w:t>
      </w:r>
      <w:r>
        <w:rPr>
          <w:rFonts w:cstheme="minorHAnsi"/>
        </w:rPr>
        <w:t xml:space="preserve">series. The toolkit will </w:t>
      </w:r>
      <w:r w:rsidR="00BF08C3">
        <w:rPr>
          <w:rFonts w:cstheme="minorHAnsi"/>
        </w:rPr>
        <w:t>consist of</w:t>
      </w:r>
      <w:r>
        <w:rPr>
          <w:rFonts w:cstheme="minorHAnsi"/>
        </w:rPr>
        <w:t xml:space="preserve"> </w:t>
      </w:r>
      <w:r w:rsidR="00BF08C3">
        <w:rPr>
          <w:rFonts w:cstheme="minorHAnsi"/>
        </w:rPr>
        <w:t>three</w:t>
      </w:r>
      <w:r>
        <w:rPr>
          <w:rFonts w:cstheme="minorHAnsi"/>
        </w:rPr>
        <w:t xml:space="preserve"> parts:</w:t>
      </w:r>
    </w:p>
    <w:p w14:paraId="5E4356E6" w14:textId="58787DEB" w:rsidR="00994C34" w:rsidRPr="00451EB2" w:rsidRDefault="00451EB2" w:rsidP="00994C34">
      <w:pPr>
        <w:pStyle w:val="ListParagraph"/>
        <w:numPr>
          <w:ilvl w:val="0"/>
          <w:numId w:val="28"/>
        </w:numPr>
        <w:rPr>
          <w:rFonts w:cstheme="minorHAnsi"/>
          <w:sz w:val="24"/>
          <w:szCs w:val="24"/>
        </w:rPr>
      </w:pPr>
      <w:r w:rsidRPr="00451EB2">
        <w:rPr>
          <w:rFonts w:cstheme="minorHAnsi"/>
          <w:sz w:val="24"/>
          <w:szCs w:val="24"/>
        </w:rPr>
        <w:t xml:space="preserve">The </w:t>
      </w:r>
      <w:r w:rsidR="00994C34" w:rsidRPr="00451EB2">
        <w:rPr>
          <w:rFonts w:cstheme="minorHAnsi"/>
          <w:sz w:val="24"/>
          <w:szCs w:val="24"/>
        </w:rPr>
        <w:t>ECHO Series Toolkit</w:t>
      </w:r>
      <w:r w:rsidR="00BF08C3">
        <w:rPr>
          <w:rFonts w:cstheme="minorHAnsi"/>
          <w:sz w:val="24"/>
          <w:szCs w:val="24"/>
        </w:rPr>
        <w:t xml:space="preserve"> itself</w:t>
      </w:r>
      <w:r w:rsidRPr="00451EB2">
        <w:rPr>
          <w:rFonts w:cstheme="minorHAnsi"/>
          <w:sz w:val="24"/>
          <w:szCs w:val="24"/>
        </w:rPr>
        <w:t>;</w:t>
      </w:r>
    </w:p>
    <w:p w14:paraId="1D6E6B3C" w14:textId="2EC6D5F5" w:rsidR="00994C34" w:rsidRPr="00451EB2" w:rsidRDefault="00994C34" w:rsidP="00994C34">
      <w:pPr>
        <w:pStyle w:val="ListParagraph"/>
        <w:numPr>
          <w:ilvl w:val="0"/>
          <w:numId w:val="28"/>
        </w:numPr>
        <w:rPr>
          <w:rFonts w:cstheme="minorHAnsi"/>
          <w:sz w:val="24"/>
          <w:szCs w:val="24"/>
        </w:rPr>
      </w:pPr>
      <w:r w:rsidRPr="00451EB2">
        <w:rPr>
          <w:rFonts w:cstheme="minorHAnsi"/>
          <w:sz w:val="24"/>
          <w:szCs w:val="24"/>
        </w:rPr>
        <w:t>An example of how to use it</w:t>
      </w:r>
      <w:r w:rsidR="00451EB2" w:rsidRPr="00451EB2">
        <w:rPr>
          <w:rFonts w:cstheme="minorHAnsi"/>
          <w:sz w:val="24"/>
          <w:szCs w:val="24"/>
        </w:rPr>
        <w:t>; and</w:t>
      </w:r>
    </w:p>
    <w:p w14:paraId="20560359" w14:textId="78727E42" w:rsidR="00994C34" w:rsidRPr="00451EB2" w:rsidRDefault="00994C34" w:rsidP="00994C34">
      <w:pPr>
        <w:pStyle w:val="ListParagraph"/>
        <w:numPr>
          <w:ilvl w:val="0"/>
          <w:numId w:val="28"/>
        </w:numPr>
        <w:rPr>
          <w:rFonts w:cstheme="minorHAnsi"/>
          <w:sz w:val="24"/>
          <w:szCs w:val="24"/>
        </w:rPr>
      </w:pPr>
      <w:r w:rsidRPr="00451EB2">
        <w:rPr>
          <w:rFonts w:cstheme="minorHAnsi"/>
          <w:sz w:val="24"/>
          <w:szCs w:val="24"/>
        </w:rPr>
        <w:t xml:space="preserve">A webinar with instructions. </w:t>
      </w:r>
    </w:p>
    <w:p w14:paraId="509666DC" w14:textId="182E22E9" w:rsidR="00742D24" w:rsidRDefault="00742D24" w:rsidP="00FD074E">
      <w:pPr>
        <w:rPr>
          <w:rFonts w:cstheme="minorHAnsi"/>
        </w:rPr>
      </w:pPr>
      <w:r>
        <w:rPr>
          <w:rFonts w:cstheme="minorHAnsi"/>
        </w:rPr>
        <w:t>Frankie also asked A</w:t>
      </w:r>
      <w:r w:rsidR="00451EB2">
        <w:rPr>
          <w:rFonts w:cstheme="minorHAnsi"/>
        </w:rPr>
        <w:t>ssociation Executives</w:t>
      </w:r>
      <w:r>
        <w:rPr>
          <w:rFonts w:cstheme="minorHAnsi"/>
        </w:rPr>
        <w:t xml:space="preserve"> for any referrals of members who have focused </w:t>
      </w:r>
      <w:r w:rsidR="00451EB2">
        <w:rPr>
          <w:rFonts w:cstheme="minorHAnsi"/>
        </w:rPr>
        <w:t xml:space="preserve">significantly </w:t>
      </w:r>
      <w:r>
        <w:rPr>
          <w:rFonts w:cstheme="minorHAnsi"/>
        </w:rPr>
        <w:t xml:space="preserve">on Diversity Equity and Inclusion for </w:t>
      </w:r>
      <w:r w:rsidR="00451EB2">
        <w:rPr>
          <w:rFonts w:cstheme="minorHAnsi"/>
        </w:rPr>
        <w:t>National Council’s</w:t>
      </w:r>
      <w:r>
        <w:rPr>
          <w:rFonts w:cstheme="minorHAnsi"/>
        </w:rPr>
        <w:t xml:space="preserve"> </w:t>
      </w:r>
      <w:r w:rsidR="00451EB2">
        <w:rPr>
          <w:rFonts w:cstheme="minorHAnsi"/>
        </w:rPr>
        <w:t>P</w:t>
      </w:r>
      <w:r>
        <w:rPr>
          <w:rFonts w:cstheme="minorHAnsi"/>
        </w:rPr>
        <w:t xml:space="preserve">ractice </w:t>
      </w:r>
      <w:r w:rsidR="00451EB2">
        <w:rPr>
          <w:rFonts w:cstheme="minorHAnsi"/>
        </w:rPr>
        <w:t>I</w:t>
      </w:r>
      <w:r>
        <w:rPr>
          <w:rFonts w:cstheme="minorHAnsi"/>
        </w:rPr>
        <w:t xml:space="preserve">mprovement </w:t>
      </w:r>
      <w:r w:rsidR="00451EB2">
        <w:rPr>
          <w:rFonts w:cstheme="minorHAnsi"/>
        </w:rPr>
        <w:t>t</w:t>
      </w:r>
      <w:r>
        <w:rPr>
          <w:rFonts w:cstheme="minorHAnsi"/>
        </w:rPr>
        <w:t xml:space="preserve">eam. </w:t>
      </w:r>
    </w:p>
    <w:p w14:paraId="3D4DBB4D" w14:textId="6A173BE2" w:rsidR="00742D24" w:rsidRDefault="00742D24" w:rsidP="00FD074E">
      <w:pPr>
        <w:rPr>
          <w:rFonts w:cstheme="minorHAnsi"/>
        </w:rPr>
      </w:pPr>
    </w:p>
    <w:p w14:paraId="18612ED0" w14:textId="23032520" w:rsidR="00742D24" w:rsidRDefault="00742D24" w:rsidP="00FD074E">
      <w:pPr>
        <w:rPr>
          <w:rFonts w:cstheme="minorHAnsi"/>
        </w:rPr>
      </w:pPr>
      <w:r>
        <w:rPr>
          <w:rFonts w:cstheme="minorHAnsi"/>
        </w:rPr>
        <w:t xml:space="preserve">Sarah Surgenor also asked if </w:t>
      </w:r>
      <w:r w:rsidR="00451EB2">
        <w:rPr>
          <w:rFonts w:cstheme="minorHAnsi"/>
        </w:rPr>
        <w:t>Association Executives</w:t>
      </w:r>
      <w:r>
        <w:rPr>
          <w:rFonts w:cstheme="minorHAnsi"/>
        </w:rPr>
        <w:t xml:space="preserve"> have any members w</w:t>
      </w:r>
      <w:r w:rsidR="00451EB2">
        <w:rPr>
          <w:rFonts w:cstheme="minorHAnsi"/>
        </w:rPr>
        <w:t xml:space="preserve">hose </w:t>
      </w:r>
      <w:r>
        <w:rPr>
          <w:rFonts w:cstheme="minorHAnsi"/>
        </w:rPr>
        <w:t>psychiatric</w:t>
      </w:r>
      <w:r w:rsidR="00BF08C3">
        <w:rPr>
          <w:rFonts w:cstheme="minorHAnsi"/>
        </w:rPr>
        <w:t>/rehab/detox</w:t>
      </w:r>
      <w:r>
        <w:rPr>
          <w:rFonts w:cstheme="minorHAnsi"/>
        </w:rPr>
        <w:t xml:space="preserve"> beds have </w:t>
      </w:r>
      <w:r w:rsidR="00451EB2">
        <w:rPr>
          <w:rFonts w:cstheme="minorHAnsi"/>
        </w:rPr>
        <w:t xml:space="preserve">been </w:t>
      </w:r>
      <w:r w:rsidR="00BF08C3">
        <w:rPr>
          <w:rFonts w:cstheme="minorHAnsi"/>
        </w:rPr>
        <w:t>repurposed for</w:t>
      </w:r>
      <w:r>
        <w:rPr>
          <w:rFonts w:cstheme="minorHAnsi"/>
        </w:rPr>
        <w:t xml:space="preserve"> </w:t>
      </w:r>
      <w:r w:rsidR="00451EB2">
        <w:rPr>
          <w:rFonts w:cstheme="minorHAnsi"/>
        </w:rPr>
        <w:t>COVID-19 treatment</w:t>
      </w:r>
      <w:r>
        <w:rPr>
          <w:rFonts w:cstheme="minorHAnsi"/>
        </w:rPr>
        <w:t xml:space="preserve">. She asked for referrals </w:t>
      </w:r>
      <w:r w:rsidR="00451EB2">
        <w:rPr>
          <w:rFonts w:cstheme="minorHAnsi"/>
        </w:rPr>
        <w:t xml:space="preserve">on behalf of a reporter for </w:t>
      </w:r>
      <w:r w:rsidR="00451EB2" w:rsidRPr="00451EB2">
        <w:rPr>
          <w:rFonts w:cstheme="minorHAnsi"/>
          <w:i/>
          <w:iCs/>
        </w:rPr>
        <w:t>T</w:t>
      </w:r>
      <w:r w:rsidRPr="00451EB2">
        <w:rPr>
          <w:rFonts w:cstheme="minorHAnsi"/>
          <w:i/>
          <w:iCs/>
        </w:rPr>
        <w:t>he Wall Street Journal</w:t>
      </w:r>
      <w:r>
        <w:rPr>
          <w:rFonts w:cstheme="minorHAnsi"/>
        </w:rPr>
        <w:t xml:space="preserve"> </w:t>
      </w:r>
      <w:r w:rsidR="00451EB2">
        <w:rPr>
          <w:rFonts w:cstheme="minorHAnsi"/>
        </w:rPr>
        <w:t>who is writing a story on this subject</w:t>
      </w:r>
      <w:r>
        <w:rPr>
          <w:rFonts w:cstheme="minorHAnsi"/>
        </w:rPr>
        <w:t xml:space="preserve">. </w:t>
      </w:r>
      <w:r w:rsidR="00451EB2">
        <w:rPr>
          <w:rFonts w:cstheme="minorHAnsi"/>
        </w:rPr>
        <w:t xml:space="preserve"> </w:t>
      </w:r>
    </w:p>
    <w:p w14:paraId="2EC8C12F" w14:textId="66A8044F" w:rsidR="000004D0" w:rsidRDefault="000004D0" w:rsidP="00FD074E">
      <w:pPr>
        <w:rPr>
          <w:rFonts w:cstheme="minorHAnsi"/>
        </w:rPr>
      </w:pPr>
    </w:p>
    <w:p w14:paraId="5276C683" w14:textId="31AA6250" w:rsidR="00E93CB2" w:rsidRDefault="00E93CB2" w:rsidP="00FD074E">
      <w:pPr>
        <w:rPr>
          <w:rFonts w:cstheme="minorHAnsi"/>
        </w:rPr>
      </w:pPr>
    </w:p>
    <w:p w14:paraId="5E4D3B56" w14:textId="626DAE54" w:rsidR="00FD074E" w:rsidRPr="00FD074E" w:rsidRDefault="00FD074E" w:rsidP="00FD074E">
      <w:pPr>
        <w:rPr>
          <w:rFonts w:cstheme="minorHAnsi"/>
        </w:rPr>
      </w:pPr>
      <w:r w:rsidRPr="00FD074E">
        <w:rPr>
          <w:rFonts w:cstheme="minorHAnsi"/>
          <w:b/>
          <w:bCs/>
          <w:u w:val="single"/>
        </w:rPr>
        <w:t>Next Association Executives Teleconference</w:t>
      </w:r>
    </w:p>
    <w:p w14:paraId="08DB6675" w14:textId="1A02B2E6" w:rsidR="00FD074E" w:rsidRPr="002B071A" w:rsidRDefault="00A93FAF" w:rsidP="0033522B">
      <w:pPr>
        <w:rPr>
          <w:rFonts w:cstheme="minorHAnsi"/>
        </w:rPr>
      </w:pPr>
      <w:r>
        <w:rPr>
          <w:rFonts w:cstheme="minorHAnsi"/>
        </w:rPr>
        <w:t xml:space="preserve">August </w:t>
      </w:r>
      <w:r w:rsidR="00822846">
        <w:rPr>
          <w:rFonts w:cstheme="minorHAnsi"/>
        </w:rPr>
        <w:t>1</w:t>
      </w:r>
      <w:r w:rsidR="00C16034">
        <w:rPr>
          <w:rFonts w:cstheme="minorHAnsi"/>
        </w:rPr>
        <w:t>8</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AE7F" w14:textId="77777777" w:rsidR="002F6E84" w:rsidRDefault="002F6E84" w:rsidP="004A05E4">
      <w:r>
        <w:separator/>
      </w:r>
    </w:p>
  </w:endnote>
  <w:endnote w:type="continuationSeparator" w:id="0">
    <w:p w14:paraId="352F54A3" w14:textId="77777777" w:rsidR="002F6E84" w:rsidRDefault="002F6E84"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9B82" w14:textId="77777777" w:rsidR="008478ED" w:rsidRDefault="00847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6FF3" w14:textId="77777777" w:rsidR="008478ED" w:rsidRDefault="00847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1EA1" w14:textId="77777777" w:rsidR="002F6E84" w:rsidRDefault="002F6E84" w:rsidP="004A05E4">
      <w:r>
        <w:separator/>
      </w:r>
    </w:p>
  </w:footnote>
  <w:footnote w:type="continuationSeparator" w:id="0">
    <w:p w14:paraId="2C49233C" w14:textId="77777777" w:rsidR="002F6E84" w:rsidRDefault="002F6E84"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6319" w14:textId="77777777" w:rsidR="008478ED" w:rsidRDefault="00847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7D1BD79A"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8F81" w14:textId="77777777" w:rsidR="008478ED" w:rsidRDefault="0084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B31B1"/>
    <w:multiLevelType w:val="hybridMultilevel"/>
    <w:tmpl w:val="FD289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868656E"/>
    <w:multiLevelType w:val="hybridMultilevel"/>
    <w:tmpl w:val="02B8A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7"/>
  </w:num>
  <w:num w:numId="6">
    <w:abstractNumId w:val="8"/>
  </w:num>
  <w:num w:numId="7">
    <w:abstractNumId w:val="10"/>
  </w:num>
  <w:num w:numId="8">
    <w:abstractNumId w:val="4"/>
  </w:num>
  <w:num w:numId="9">
    <w:abstractNumId w:val="25"/>
  </w:num>
  <w:num w:numId="10">
    <w:abstractNumId w:val="23"/>
  </w:num>
  <w:num w:numId="11">
    <w:abstractNumId w:val="1"/>
  </w:num>
  <w:num w:numId="12">
    <w:abstractNumId w:val="16"/>
  </w:num>
  <w:num w:numId="13">
    <w:abstractNumId w:val="26"/>
  </w:num>
  <w:num w:numId="14">
    <w:abstractNumId w:val="13"/>
  </w:num>
  <w:num w:numId="15">
    <w:abstractNumId w:val="24"/>
  </w:num>
  <w:num w:numId="16">
    <w:abstractNumId w:val="0"/>
  </w:num>
  <w:num w:numId="17">
    <w:abstractNumId w:val="18"/>
  </w:num>
  <w:num w:numId="18">
    <w:abstractNumId w:val="20"/>
  </w:num>
  <w:num w:numId="19">
    <w:abstractNumId w:val="17"/>
  </w:num>
  <w:num w:numId="20">
    <w:abstractNumId w:val="22"/>
  </w:num>
  <w:num w:numId="21">
    <w:abstractNumId w:val="15"/>
  </w:num>
  <w:num w:numId="22">
    <w:abstractNumId w:val="9"/>
  </w:num>
  <w:num w:numId="23">
    <w:abstractNumId w:val="21"/>
  </w:num>
  <w:num w:numId="24">
    <w:abstractNumId w:val="12"/>
  </w:num>
  <w:num w:numId="25">
    <w:abstractNumId w:val="14"/>
  </w:num>
  <w:num w:numId="26">
    <w:abstractNumId w:val="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14759"/>
    <w:rsid w:val="00020144"/>
    <w:rsid w:val="000271DC"/>
    <w:rsid w:val="000304B9"/>
    <w:rsid w:val="000415C0"/>
    <w:rsid w:val="0004373F"/>
    <w:rsid w:val="000449B8"/>
    <w:rsid w:val="000464FF"/>
    <w:rsid w:val="0005176D"/>
    <w:rsid w:val="00054532"/>
    <w:rsid w:val="0005706A"/>
    <w:rsid w:val="00070DDD"/>
    <w:rsid w:val="00072894"/>
    <w:rsid w:val="00092141"/>
    <w:rsid w:val="00094B0A"/>
    <w:rsid w:val="000A11DA"/>
    <w:rsid w:val="000A3900"/>
    <w:rsid w:val="000A5D58"/>
    <w:rsid w:val="000A685D"/>
    <w:rsid w:val="000B2CA6"/>
    <w:rsid w:val="000C0D31"/>
    <w:rsid w:val="000C0D8C"/>
    <w:rsid w:val="000C589F"/>
    <w:rsid w:val="000D4C77"/>
    <w:rsid w:val="000E39C2"/>
    <w:rsid w:val="000E4A46"/>
    <w:rsid w:val="000E7E4C"/>
    <w:rsid w:val="000F3280"/>
    <w:rsid w:val="00104A07"/>
    <w:rsid w:val="00106302"/>
    <w:rsid w:val="00113ECD"/>
    <w:rsid w:val="001144F2"/>
    <w:rsid w:val="0011647F"/>
    <w:rsid w:val="00117320"/>
    <w:rsid w:val="001229B5"/>
    <w:rsid w:val="00125324"/>
    <w:rsid w:val="00134B5F"/>
    <w:rsid w:val="00137D13"/>
    <w:rsid w:val="001420C0"/>
    <w:rsid w:val="00144EB6"/>
    <w:rsid w:val="00145518"/>
    <w:rsid w:val="00151B93"/>
    <w:rsid w:val="0015465E"/>
    <w:rsid w:val="0016298F"/>
    <w:rsid w:val="00170BCC"/>
    <w:rsid w:val="001777BD"/>
    <w:rsid w:val="0018178C"/>
    <w:rsid w:val="00183E6F"/>
    <w:rsid w:val="00191FD2"/>
    <w:rsid w:val="001D2B94"/>
    <w:rsid w:val="001D3DA7"/>
    <w:rsid w:val="001D47E4"/>
    <w:rsid w:val="001E3377"/>
    <w:rsid w:val="001E5BDE"/>
    <w:rsid w:val="001F2635"/>
    <w:rsid w:val="001F6707"/>
    <w:rsid w:val="001F75D2"/>
    <w:rsid w:val="0020374A"/>
    <w:rsid w:val="00204288"/>
    <w:rsid w:val="00205DD8"/>
    <w:rsid w:val="00211ECC"/>
    <w:rsid w:val="002139D6"/>
    <w:rsid w:val="002179B1"/>
    <w:rsid w:val="00220641"/>
    <w:rsid w:val="00227F0D"/>
    <w:rsid w:val="002358C9"/>
    <w:rsid w:val="00256A04"/>
    <w:rsid w:val="002739D8"/>
    <w:rsid w:val="00274294"/>
    <w:rsid w:val="0028117E"/>
    <w:rsid w:val="00287868"/>
    <w:rsid w:val="002928A2"/>
    <w:rsid w:val="002954B6"/>
    <w:rsid w:val="002A697B"/>
    <w:rsid w:val="002B071A"/>
    <w:rsid w:val="002C1A49"/>
    <w:rsid w:val="002D18E2"/>
    <w:rsid w:val="002E3ECD"/>
    <w:rsid w:val="002E4CFB"/>
    <w:rsid w:val="002F6E84"/>
    <w:rsid w:val="00313A5E"/>
    <w:rsid w:val="0033522B"/>
    <w:rsid w:val="00341335"/>
    <w:rsid w:val="00347C94"/>
    <w:rsid w:val="00351DFC"/>
    <w:rsid w:val="00354157"/>
    <w:rsid w:val="003821F3"/>
    <w:rsid w:val="003836AF"/>
    <w:rsid w:val="003939D4"/>
    <w:rsid w:val="003A0C4E"/>
    <w:rsid w:val="003B3202"/>
    <w:rsid w:val="003C6D8F"/>
    <w:rsid w:val="003D6599"/>
    <w:rsid w:val="003D68C3"/>
    <w:rsid w:val="003E03E6"/>
    <w:rsid w:val="003F25EB"/>
    <w:rsid w:val="003F7215"/>
    <w:rsid w:val="004103D0"/>
    <w:rsid w:val="00417875"/>
    <w:rsid w:val="00427362"/>
    <w:rsid w:val="00432DF5"/>
    <w:rsid w:val="0043716F"/>
    <w:rsid w:val="00450962"/>
    <w:rsid w:val="00451EB2"/>
    <w:rsid w:val="004601D1"/>
    <w:rsid w:val="0046380D"/>
    <w:rsid w:val="0047593F"/>
    <w:rsid w:val="00481585"/>
    <w:rsid w:val="00486492"/>
    <w:rsid w:val="00495323"/>
    <w:rsid w:val="00495FC7"/>
    <w:rsid w:val="004A05E4"/>
    <w:rsid w:val="004A0EC2"/>
    <w:rsid w:val="004C102E"/>
    <w:rsid w:val="004C227F"/>
    <w:rsid w:val="004C4AC9"/>
    <w:rsid w:val="004C5D37"/>
    <w:rsid w:val="004D199D"/>
    <w:rsid w:val="004D45E9"/>
    <w:rsid w:val="004D475F"/>
    <w:rsid w:val="004E21D6"/>
    <w:rsid w:val="004E3773"/>
    <w:rsid w:val="004F375E"/>
    <w:rsid w:val="004F61C5"/>
    <w:rsid w:val="004F6441"/>
    <w:rsid w:val="0050690E"/>
    <w:rsid w:val="00510EF6"/>
    <w:rsid w:val="00521E17"/>
    <w:rsid w:val="00541A17"/>
    <w:rsid w:val="00547BE5"/>
    <w:rsid w:val="00551FB2"/>
    <w:rsid w:val="005657D7"/>
    <w:rsid w:val="00575BD2"/>
    <w:rsid w:val="00582AC7"/>
    <w:rsid w:val="005937A5"/>
    <w:rsid w:val="005A7035"/>
    <w:rsid w:val="005B20D5"/>
    <w:rsid w:val="005B6CCD"/>
    <w:rsid w:val="005C3C5B"/>
    <w:rsid w:val="005C66D4"/>
    <w:rsid w:val="005D22A1"/>
    <w:rsid w:val="005D250A"/>
    <w:rsid w:val="005D35FC"/>
    <w:rsid w:val="005D6539"/>
    <w:rsid w:val="005E4077"/>
    <w:rsid w:val="005E53C4"/>
    <w:rsid w:val="005E78FD"/>
    <w:rsid w:val="005F1ED3"/>
    <w:rsid w:val="00606DBB"/>
    <w:rsid w:val="00611887"/>
    <w:rsid w:val="006151E1"/>
    <w:rsid w:val="006251CE"/>
    <w:rsid w:val="006312CD"/>
    <w:rsid w:val="00631D58"/>
    <w:rsid w:val="006422DA"/>
    <w:rsid w:val="00646A99"/>
    <w:rsid w:val="006471DA"/>
    <w:rsid w:val="006521D5"/>
    <w:rsid w:val="00656C27"/>
    <w:rsid w:val="00657F30"/>
    <w:rsid w:val="00664507"/>
    <w:rsid w:val="00677498"/>
    <w:rsid w:val="00687898"/>
    <w:rsid w:val="006920D1"/>
    <w:rsid w:val="00692DBD"/>
    <w:rsid w:val="00695046"/>
    <w:rsid w:val="006974DA"/>
    <w:rsid w:val="006A4ADE"/>
    <w:rsid w:val="006A5829"/>
    <w:rsid w:val="006B5138"/>
    <w:rsid w:val="006D194D"/>
    <w:rsid w:val="006D5747"/>
    <w:rsid w:val="006E4C0F"/>
    <w:rsid w:val="006F2E99"/>
    <w:rsid w:val="006F6F60"/>
    <w:rsid w:val="00703A62"/>
    <w:rsid w:val="0070488A"/>
    <w:rsid w:val="00715C68"/>
    <w:rsid w:val="00716F80"/>
    <w:rsid w:val="00731B12"/>
    <w:rsid w:val="0074220E"/>
    <w:rsid w:val="00742D24"/>
    <w:rsid w:val="0074665F"/>
    <w:rsid w:val="00767B3E"/>
    <w:rsid w:val="00771CD8"/>
    <w:rsid w:val="00774306"/>
    <w:rsid w:val="007773FF"/>
    <w:rsid w:val="00780DCF"/>
    <w:rsid w:val="00797DD6"/>
    <w:rsid w:val="00797FB6"/>
    <w:rsid w:val="007A221C"/>
    <w:rsid w:val="007C0CAF"/>
    <w:rsid w:val="007C7203"/>
    <w:rsid w:val="007D5E94"/>
    <w:rsid w:val="007E09E8"/>
    <w:rsid w:val="007E4D12"/>
    <w:rsid w:val="007E6F39"/>
    <w:rsid w:val="007F0277"/>
    <w:rsid w:val="007F5BE8"/>
    <w:rsid w:val="007F630E"/>
    <w:rsid w:val="00806C48"/>
    <w:rsid w:val="00807E3A"/>
    <w:rsid w:val="00820935"/>
    <w:rsid w:val="00822846"/>
    <w:rsid w:val="00822AB4"/>
    <w:rsid w:val="0082539E"/>
    <w:rsid w:val="008270C8"/>
    <w:rsid w:val="00827A8F"/>
    <w:rsid w:val="00831723"/>
    <w:rsid w:val="00834A1E"/>
    <w:rsid w:val="008478ED"/>
    <w:rsid w:val="008523CA"/>
    <w:rsid w:val="00855CC6"/>
    <w:rsid w:val="00857E28"/>
    <w:rsid w:val="00873AEF"/>
    <w:rsid w:val="00886151"/>
    <w:rsid w:val="008875DB"/>
    <w:rsid w:val="00891DA3"/>
    <w:rsid w:val="00896A7F"/>
    <w:rsid w:val="008973A5"/>
    <w:rsid w:val="008A0DF6"/>
    <w:rsid w:val="008A3F95"/>
    <w:rsid w:val="008A5007"/>
    <w:rsid w:val="008B11AE"/>
    <w:rsid w:val="008B1370"/>
    <w:rsid w:val="008B1D20"/>
    <w:rsid w:val="008B5B1E"/>
    <w:rsid w:val="008B67E9"/>
    <w:rsid w:val="008C3474"/>
    <w:rsid w:val="008D07E9"/>
    <w:rsid w:val="008D71EE"/>
    <w:rsid w:val="008E32FC"/>
    <w:rsid w:val="008E4DD8"/>
    <w:rsid w:val="0090644F"/>
    <w:rsid w:val="00913492"/>
    <w:rsid w:val="00914CA3"/>
    <w:rsid w:val="00925DB8"/>
    <w:rsid w:val="00936755"/>
    <w:rsid w:val="00945B9C"/>
    <w:rsid w:val="00947CB9"/>
    <w:rsid w:val="0095335E"/>
    <w:rsid w:val="00970B7F"/>
    <w:rsid w:val="00973EF0"/>
    <w:rsid w:val="00986235"/>
    <w:rsid w:val="00994C34"/>
    <w:rsid w:val="009A6BDB"/>
    <w:rsid w:val="009A6DD1"/>
    <w:rsid w:val="009C3EBA"/>
    <w:rsid w:val="009D7A0A"/>
    <w:rsid w:val="009E6E2B"/>
    <w:rsid w:val="009F0B35"/>
    <w:rsid w:val="00A059CB"/>
    <w:rsid w:val="00A1071B"/>
    <w:rsid w:val="00A10DA6"/>
    <w:rsid w:val="00A149F5"/>
    <w:rsid w:val="00A17E53"/>
    <w:rsid w:val="00A21751"/>
    <w:rsid w:val="00A31046"/>
    <w:rsid w:val="00A319F1"/>
    <w:rsid w:val="00A36D25"/>
    <w:rsid w:val="00A45403"/>
    <w:rsid w:val="00A47320"/>
    <w:rsid w:val="00A5357B"/>
    <w:rsid w:val="00A6033E"/>
    <w:rsid w:val="00A61C44"/>
    <w:rsid w:val="00A7254A"/>
    <w:rsid w:val="00A77827"/>
    <w:rsid w:val="00A87B7E"/>
    <w:rsid w:val="00A9268A"/>
    <w:rsid w:val="00A92BDC"/>
    <w:rsid w:val="00A93FAF"/>
    <w:rsid w:val="00A95FFD"/>
    <w:rsid w:val="00AA1118"/>
    <w:rsid w:val="00AA210E"/>
    <w:rsid w:val="00AB0516"/>
    <w:rsid w:val="00AB221E"/>
    <w:rsid w:val="00AB2902"/>
    <w:rsid w:val="00AB6630"/>
    <w:rsid w:val="00AB7EDA"/>
    <w:rsid w:val="00AD17AE"/>
    <w:rsid w:val="00AD67CD"/>
    <w:rsid w:val="00AD6A0C"/>
    <w:rsid w:val="00AE6DA1"/>
    <w:rsid w:val="00AE74E0"/>
    <w:rsid w:val="00AF2988"/>
    <w:rsid w:val="00AF2EEC"/>
    <w:rsid w:val="00AF7876"/>
    <w:rsid w:val="00B03B32"/>
    <w:rsid w:val="00B057B2"/>
    <w:rsid w:val="00B11A57"/>
    <w:rsid w:val="00B1268C"/>
    <w:rsid w:val="00B151B5"/>
    <w:rsid w:val="00B21F13"/>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C2564"/>
    <w:rsid w:val="00BC5D54"/>
    <w:rsid w:val="00BD43BE"/>
    <w:rsid w:val="00BE535B"/>
    <w:rsid w:val="00BF08C3"/>
    <w:rsid w:val="00C027CD"/>
    <w:rsid w:val="00C04A10"/>
    <w:rsid w:val="00C16034"/>
    <w:rsid w:val="00C33827"/>
    <w:rsid w:val="00C34ED5"/>
    <w:rsid w:val="00C36EFF"/>
    <w:rsid w:val="00C37C31"/>
    <w:rsid w:val="00C47CCE"/>
    <w:rsid w:val="00C50403"/>
    <w:rsid w:val="00C553CF"/>
    <w:rsid w:val="00C644C9"/>
    <w:rsid w:val="00C645A5"/>
    <w:rsid w:val="00C65E39"/>
    <w:rsid w:val="00C93BC3"/>
    <w:rsid w:val="00CA4E29"/>
    <w:rsid w:val="00CA5F7F"/>
    <w:rsid w:val="00CC398F"/>
    <w:rsid w:val="00CC5A64"/>
    <w:rsid w:val="00CD453C"/>
    <w:rsid w:val="00CF3B83"/>
    <w:rsid w:val="00D05AFA"/>
    <w:rsid w:val="00D21768"/>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5083"/>
    <w:rsid w:val="00DB472B"/>
    <w:rsid w:val="00DB7894"/>
    <w:rsid w:val="00DC3CA0"/>
    <w:rsid w:val="00DD0239"/>
    <w:rsid w:val="00DD32C7"/>
    <w:rsid w:val="00DD509D"/>
    <w:rsid w:val="00DD62C8"/>
    <w:rsid w:val="00DD7B6A"/>
    <w:rsid w:val="00DE1AC5"/>
    <w:rsid w:val="00DF64B9"/>
    <w:rsid w:val="00E0042A"/>
    <w:rsid w:val="00E01F04"/>
    <w:rsid w:val="00E0433C"/>
    <w:rsid w:val="00E05DBB"/>
    <w:rsid w:val="00E12A16"/>
    <w:rsid w:val="00E1456D"/>
    <w:rsid w:val="00E216A2"/>
    <w:rsid w:val="00E33217"/>
    <w:rsid w:val="00E342B8"/>
    <w:rsid w:val="00E37113"/>
    <w:rsid w:val="00E41BAB"/>
    <w:rsid w:val="00E73181"/>
    <w:rsid w:val="00E7750C"/>
    <w:rsid w:val="00E821A0"/>
    <w:rsid w:val="00E853BA"/>
    <w:rsid w:val="00E90276"/>
    <w:rsid w:val="00E91FA5"/>
    <w:rsid w:val="00E93CB2"/>
    <w:rsid w:val="00E9746C"/>
    <w:rsid w:val="00EA35D0"/>
    <w:rsid w:val="00EA3E75"/>
    <w:rsid w:val="00EA4A96"/>
    <w:rsid w:val="00EB06BE"/>
    <w:rsid w:val="00EB2584"/>
    <w:rsid w:val="00EB2D98"/>
    <w:rsid w:val="00EC19ED"/>
    <w:rsid w:val="00EC408E"/>
    <w:rsid w:val="00ED3F3F"/>
    <w:rsid w:val="00EE679C"/>
    <w:rsid w:val="00F002AB"/>
    <w:rsid w:val="00F020C5"/>
    <w:rsid w:val="00F03989"/>
    <w:rsid w:val="00F03BAF"/>
    <w:rsid w:val="00F14737"/>
    <w:rsid w:val="00F22187"/>
    <w:rsid w:val="00F2647B"/>
    <w:rsid w:val="00F27B3F"/>
    <w:rsid w:val="00F37653"/>
    <w:rsid w:val="00F57166"/>
    <w:rsid w:val="00F6340B"/>
    <w:rsid w:val="00F64E55"/>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9</cp:revision>
  <dcterms:created xsi:type="dcterms:W3CDTF">2020-08-14T21:19:00Z</dcterms:created>
  <dcterms:modified xsi:type="dcterms:W3CDTF">2020-08-17T22:56:00Z</dcterms:modified>
</cp:coreProperties>
</file>