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221601B3" w:rsidR="00857E28" w:rsidRDefault="00857E28" w:rsidP="00495FC7">
      <w:pPr>
        <w:jc w:val="right"/>
        <w:rPr>
          <w:bCs/>
          <w:sz w:val="28"/>
          <w:szCs w:val="28"/>
        </w:rPr>
      </w:pPr>
    </w:p>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2D089C93" w:rsidR="00657F30" w:rsidRPr="00657F30" w:rsidRDefault="00AB221E" w:rsidP="00495FC7">
      <w:pPr>
        <w:rPr>
          <w:bCs/>
          <w:sz w:val="28"/>
          <w:szCs w:val="28"/>
        </w:rPr>
      </w:pPr>
      <w:r>
        <w:rPr>
          <w:bCs/>
          <w:sz w:val="28"/>
          <w:szCs w:val="28"/>
        </w:rPr>
        <w:t xml:space="preserve">Tuesday, </w:t>
      </w:r>
      <w:r w:rsidR="00DF64B9">
        <w:rPr>
          <w:bCs/>
          <w:sz w:val="28"/>
          <w:szCs w:val="28"/>
        </w:rPr>
        <w:t xml:space="preserve">May </w:t>
      </w:r>
      <w:r w:rsidR="00E37113">
        <w:rPr>
          <w:bCs/>
          <w:sz w:val="28"/>
          <w:szCs w:val="28"/>
        </w:rPr>
        <w:t>2</w:t>
      </w:r>
      <w:r w:rsidR="005937A5">
        <w:rPr>
          <w:bCs/>
          <w:sz w:val="28"/>
          <w:szCs w:val="28"/>
        </w:rPr>
        <w:t>6</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29E2AF21" w14:textId="414BF722" w:rsidR="000C0D31" w:rsidRPr="002B071A"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0C0D31" w:rsidRPr="002B071A">
        <w:rPr>
          <w:rFonts w:eastAsia="Calibri" w:cstheme="minorHAnsi"/>
        </w:rPr>
        <w:t xml:space="preserve">Laura Aldinger, Jeremy Blair, Melanie Brown-Woofter, Danette Castle, Nadia Chait, Shelly Chandler, Tom Chard, Ann Christian, </w:t>
      </w:r>
      <w:r w:rsidR="002B071A" w:rsidRPr="002B071A">
        <w:rPr>
          <w:rFonts w:eastAsia="Times New Roman" w:cstheme="minorHAnsi"/>
        </w:rPr>
        <w:t>Phaedre</w:t>
      </w:r>
      <w:r w:rsidR="002B071A" w:rsidRPr="002B071A">
        <w:rPr>
          <w:rFonts w:eastAsia="Calibri" w:cstheme="minorHAnsi"/>
        </w:rPr>
        <w:t xml:space="preserve">  Cole, </w:t>
      </w:r>
      <w:r w:rsidR="000C0D31" w:rsidRPr="002B071A">
        <w:rPr>
          <w:rFonts w:eastAsia="Calibri" w:cstheme="minorHAnsi"/>
        </w:rPr>
        <w:t>John Coppola, Paul Curtis, Terry Dosch, Lori Doyle, Mark Drennan, Mark Fontaine, Doyle Forrestal, Robyn Garrett,</w:t>
      </w:r>
      <w:r w:rsidR="002B071A" w:rsidRPr="002B071A">
        <w:rPr>
          <w:rFonts w:eastAsia="Calibri" w:cstheme="minorHAnsi"/>
        </w:rPr>
        <w:t xml:space="preserve"> Amanda Gilman, Lauren Grimes, </w:t>
      </w:r>
      <w:r w:rsidR="000C0D31" w:rsidRPr="002B071A">
        <w:rPr>
          <w:rFonts w:eastAsia="Calibri" w:cstheme="minorHAnsi"/>
        </w:rPr>
        <w:t xml:space="preserve">Shannon Hall, Lisa Henick, Kimberley Higgs, Cynthia Humphrey, Heather Jefferis, Julia Jernigan, Lee Johnson, Maryam Kiefer, Mark Levota, Marvin Lindsey, John Magnuson, Brett McGinty, Pete Nielsen, Michelle Ponce, Harvey Rosenthal, Mary-Linden Salter, Flora Schmidt, </w:t>
      </w:r>
      <w:r w:rsidR="002B071A" w:rsidRPr="002B071A">
        <w:rPr>
          <w:rFonts w:eastAsia="Calibri" w:cstheme="minorHAnsi"/>
        </w:rPr>
        <w:t xml:space="preserve">Adrienne Shelton, </w:t>
      </w:r>
      <w:r w:rsidR="000C0D31" w:rsidRPr="002B071A">
        <w:rPr>
          <w:rFonts w:eastAsia="Calibri" w:cstheme="minorHAnsi"/>
        </w:rPr>
        <w:t>Chris Stoner-Mertz,</w:t>
      </w:r>
      <w:r w:rsidR="002B071A" w:rsidRPr="002B071A">
        <w:rPr>
          <w:rFonts w:eastAsia="Calibri" w:cstheme="minorHAnsi"/>
        </w:rPr>
        <w:t xml:space="preserve"> John Tassoni,</w:t>
      </w:r>
      <w:r w:rsidR="000C0D31" w:rsidRPr="002B071A">
        <w:rPr>
          <w:rFonts w:eastAsia="Calibri" w:cstheme="minorHAnsi"/>
        </w:rPr>
        <w:t xml:space="preserve"> </w:t>
      </w:r>
      <w:r w:rsidR="00FD4CBF">
        <w:rPr>
          <w:rFonts w:eastAsia="Calibri" w:cstheme="minorHAnsi"/>
        </w:rPr>
        <w:t xml:space="preserve">Jr, </w:t>
      </w:r>
      <w:proofErr w:type="spellStart"/>
      <w:r w:rsidR="000C0D31" w:rsidRPr="002B071A">
        <w:rPr>
          <w:rFonts w:eastAsia="Calibri" w:cstheme="minorHAnsi"/>
        </w:rPr>
        <w:t>Kerran</w:t>
      </w:r>
      <w:proofErr w:type="spellEnd"/>
      <w:r w:rsidR="000C0D31" w:rsidRPr="002B071A">
        <w:rPr>
          <w:rFonts w:eastAsia="Calibri" w:cstheme="minorHAnsi"/>
        </w:rPr>
        <w:t xml:space="preserve"> </w:t>
      </w:r>
      <w:proofErr w:type="spellStart"/>
      <w:r w:rsidR="000C0D31" w:rsidRPr="002B071A">
        <w:rPr>
          <w:rFonts w:eastAsia="Times New Roman" w:cstheme="minorHAnsi"/>
          <w:color w:val="000000"/>
        </w:rPr>
        <w:t>Vigroux</w:t>
      </w:r>
      <w:proofErr w:type="spellEnd"/>
      <w:r w:rsidR="002B071A" w:rsidRPr="002B071A">
        <w:rPr>
          <w:rFonts w:eastAsia="Times New Roman" w:cstheme="minorHAnsi"/>
          <w:color w:val="000000"/>
        </w:rPr>
        <w:t>, Debra Wentz, Ellyn Wilbur</w:t>
      </w:r>
      <w:r w:rsidR="00FD4CBF">
        <w:rPr>
          <w:rFonts w:eastAsia="Times New Roman" w:cstheme="minorHAnsi"/>
          <w:color w:val="000000"/>
        </w:rPr>
        <w:t>,</w:t>
      </w:r>
      <w:r w:rsidR="002B071A" w:rsidRPr="002B071A">
        <w:rPr>
          <w:rFonts w:eastAsia="Times New Roman" w:cstheme="minorHAnsi"/>
          <w:color w:val="000000"/>
        </w:rPr>
        <w:t xml:space="preserve"> and Mary Windecker</w:t>
      </w:r>
      <w:r w:rsidR="00FD4CBF">
        <w:rPr>
          <w:rFonts w:eastAsia="Times New Roman" w:cstheme="minorHAnsi"/>
          <w:color w:val="000000"/>
        </w:rPr>
        <w:t>.</w:t>
      </w:r>
    </w:p>
    <w:p w14:paraId="7ADC006E" w14:textId="77777777" w:rsidR="002B071A" w:rsidRPr="002B071A" w:rsidRDefault="002B071A" w:rsidP="00495FC7">
      <w:pPr>
        <w:rPr>
          <w:rFonts w:eastAsia="Calibri" w:cstheme="minorHAnsi"/>
        </w:rPr>
      </w:pPr>
    </w:p>
    <w:p w14:paraId="529CC944" w14:textId="09D52663" w:rsidR="00657F30" w:rsidRPr="002B071A" w:rsidRDefault="00657F30" w:rsidP="00495FC7">
      <w:pPr>
        <w:rPr>
          <w:rFonts w:eastAsia="Calibri" w:cstheme="minorHAnsi"/>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834A1E" w:rsidRPr="002B071A">
        <w:rPr>
          <w:rFonts w:eastAsia="Calibri" w:cstheme="minorHAnsi"/>
        </w:rPr>
        <w:t xml:space="preserve">Chuck Ingoglia, Jeannie Campbell, Brett Beckerson, Frankie Berger, Neal Comstock, Rebecca Farley David, Joe Parks, Michael </w:t>
      </w:r>
      <w:r w:rsidR="004D45E9" w:rsidRPr="002B071A">
        <w:rPr>
          <w:rFonts w:eastAsia="Calibri" w:cstheme="minorHAnsi"/>
        </w:rPr>
        <w:t>Petruzzelli</w:t>
      </w:r>
      <w:r w:rsidR="00834A1E" w:rsidRPr="002B071A">
        <w:rPr>
          <w:rFonts w:eastAsia="Calibri" w:cstheme="minorHAnsi"/>
        </w:rPr>
        <w:t>, Sarah Surgenor, Mohini Venkatesh, Reyna Taylor</w:t>
      </w:r>
      <w:r w:rsidR="002B071A">
        <w:rPr>
          <w:rFonts w:eastAsia="Calibri" w:cstheme="minorHAnsi"/>
        </w:rPr>
        <w:t>, Sara Haywood, Stephanie Katz</w:t>
      </w:r>
      <w:r w:rsidR="00FD4CBF">
        <w:rPr>
          <w:rFonts w:eastAsia="Calibri" w:cstheme="minorHAnsi"/>
        </w:rPr>
        <w:t>,</w:t>
      </w:r>
      <w:r w:rsidR="004D45E9" w:rsidRPr="002B071A">
        <w:rPr>
          <w:rFonts w:eastAsia="Calibri" w:cstheme="minorHAnsi"/>
        </w:rPr>
        <w:t xml:space="preserve"> and Diane Millard</w:t>
      </w:r>
      <w:r w:rsidR="006F6F60">
        <w:rPr>
          <w:rFonts w:eastAsia="Calibri" w:cstheme="minorHAnsi"/>
        </w:rPr>
        <w:t>.</w:t>
      </w:r>
    </w:p>
    <w:p w14:paraId="07EA94CC" w14:textId="77777777" w:rsidR="00657F30" w:rsidRPr="002B071A" w:rsidRDefault="00657F30" w:rsidP="00495FC7">
      <w:pPr>
        <w:rPr>
          <w:rFonts w:eastAsia="Calibri" w:cstheme="minorHAnsi"/>
        </w:rPr>
      </w:pPr>
    </w:p>
    <w:p w14:paraId="4D5B1247" w14:textId="23FE6BEA"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727EB22B" w14:textId="72F3D558" w:rsidR="00D55995" w:rsidRPr="002B071A" w:rsidRDefault="00D55995" w:rsidP="00495FC7">
      <w:pPr>
        <w:rPr>
          <w:rFonts w:eastAsia="Calibri" w:cstheme="minorHAnsi"/>
          <w:b/>
          <w:bCs/>
          <w:u w:val="single"/>
        </w:rPr>
      </w:pPr>
    </w:p>
    <w:p w14:paraId="52F5CC78" w14:textId="291C3636" w:rsidR="008A5007" w:rsidRPr="002B071A" w:rsidRDefault="008A5007" w:rsidP="00495FC7">
      <w:pPr>
        <w:rPr>
          <w:rFonts w:eastAsia="Calibri" w:cstheme="minorHAnsi"/>
        </w:rPr>
      </w:pPr>
      <w:r w:rsidRPr="002B071A">
        <w:rPr>
          <w:rFonts w:eastAsia="Calibri" w:cstheme="minorHAnsi"/>
        </w:rPr>
        <w:t xml:space="preserve">Doyle Forrestal thanked everyone for joining today’s </w:t>
      </w:r>
      <w:r w:rsidR="004D45E9" w:rsidRPr="002B071A">
        <w:rPr>
          <w:rFonts w:eastAsia="Calibri" w:cstheme="minorHAnsi"/>
        </w:rPr>
        <w:t>call</w:t>
      </w:r>
      <w:r w:rsidRPr="002B071A">
        <w:rPr>
          <w:rFonts w:eastAsia="Calibri" w:cstheme="minorHAnsi"/>
        </w:rPr>
        <w:t xml:space="preserve"> and asked Neal Comstock to</w:t>
      </w:r>
      <w:r w:rsidR="00FD4CBF">
        <w:rPr>
          <w:rFonts w:eastAsia="Calibri" w:cstheme="minorHAnsi"/>
        </w:rPr>
        <w:t xml:space="preserve"> review the Raise Hand function of Zoom</w:t>
      </w:r>
      <w:r w:rsidRPr="002B071A">
        <w:rPr>
          <w:rFonts w:eastAsia="Calibri" w:cstheme="minorHAnsi"/>
        </w:rPr>
        <w:t>.</w:t>
      </w:r>
      <w:r w:rsidR="00FD4CBF">
        <w:rPr>
          <w:rFonts w:eastAsia="Calibri" w:cstheme="minorHAnsi"/>
        </w:rPr>
        <w:t xml:space="preserve"> </w:t>
      </w:r>
      <w:r w:rsidRPr="002B071A">
        <w:rPr>
          <w:rFonts w:eastAsia="Calibri" w:cstheme="minorHAnsi"/>
        </w:rPr>
        <w:t>Doyle told the Association Executives that</w:t>
      </w:r>
      <w:r w:rsidR="00D22682">
        <w:rPr>
          <w:rFonts w:eastAsia="Calibri" w:cstheme="minorHAnsi"/>
        </w:rPr>
        <w:t>,</w:t>
      </w:r>
      <w:r w:rsidRPr="002B071A">
        <w:rPr>
          <w:rFonts w:eastAsia="Calibri" w:cstheme="minorHAnsi"/>
        </w:rPr>
        <w:t xml:space="preserve"> typically</w:t>
      </w:r>
      <w:r w:rsidR="00D22682">
        <w:rPr>
          <w:rFonts w:eastAsia="Calibri" w:cstheme="minorHAnsi"/>
        </w:rPr>
        <w:t>,</w:t>
      </w:r>
      <w:r w:rsidRPr="002B071A">
        <w:rPr>
          <w:rFonts w:eastAsia="Calibri" w:cstheme="minorHAnsi"/>
        </w:rPr>
        <w:t xml:space="preserve"> </w:t>
      </w:r>
      <w:r w:rsidR="004D45E9" w:rsidRPr="002B071A">
        <w:rPr>
          <w:rFonts w:eastAsia="Calibri" w:cstheme="minorHAnsi"/>
        </w:rPr>
        <w:t>the meetings start</w:t>
      </w:r>
      <w:r w:rsidRPr="002B071A">
        <w:rPr>
          <w:rFonts w:eastAsia="Calibri" w:cstheme="minorHAnsi"/>
        </w:rPr>
        <w:t xml:space="preserve"> with an update from Reyna Taylor and Frankie Berger but due to an urgent issue that the National Council needs help with</w:t>
      </w:r>
      <w:r w:rsidR="00D22682">
        <w:rPr>
          <w:rFonts w:eastAsia="Calibri" w:cstheme="minorHAnsi"/>
        </w:rPr>
        <w:t>,</w:t>
      </w:r>
      <w:r w:rsidRPr="002B071A">
        <w:rPr>
          <w:rFonts w:eastAsia="Calibri" w:cstheme="minorHAnsi"/>
        </w:rPr>
        <w:t xml:space="preserve"> she will turn it over to Chuck Ingoglia.</w:t>
      </w:r>
    </w:p>
    <w:p w14:paraId="20D5868F" w14:textId="3A97E441" w:rsidR="005937A5" w:rsidRPr="002B071A" w:rsidRDefault="005937A5" w:rsidP="00495FC7">
      <w:pPr>
        <w:rPr>
          <w:rFonts w:cstheme="minorHAnsi"/>
        </w:rPr>
      </w:pPr>
    </w:p>
    <w:p w14:paraId="0BB98D1A" w14:textId="168D3332" w:rsidR="005937A5" w:rsidRDefault="005937A5" w:rsidP="00495FC7">
      <w:pPr>
        <w:rPr>
          <w:rFonts w:cstheme="minorHAnsi"/>
          <w:u w:val="single"/>
        </w:rPr>
      </w:pPr>
      <w:r w:rsidRPr="002B071A">
        <w:rPr>
          <w:rFonts w:cstheme="minorHAnsi"/>
          <w:u w:val="single"/>
        </w:rPr>
        <w:t>Chuck Ingoglia</w:t>
      </w:r>
      <w:r w:rsidR="00EA3E75" w:rsidRPr="002B071A">
        <w:rPr>
          <w:rFonts w:cstheme="minorHAnsi"/>
          <w:u w:val="single"/>
        </w:rPr>
        <w:t>, President and CEO</w:t>
      </w:r>
    </w:p>
    <w:p w14:paraId="41F1C9F3" w14:textId="77777777" w:rsidR="006F6F60" w:rsidRPr="002B071A" w:rsidRDefault="006F6F60" w:rsidP="00495FC7">
      <w:pPr>
        <w:rPr>
          <w:rFonts w:cstheme="minorHAnsi"/>
          <w:u w:val="single"/>
        </w:rPr>
      </w:pPr>
    </w:p>
    <w:p w14:paraId="11B5AE8E" w14:textId="6DE2197D" w:rsidR="007F0277" w:rsidRDefault="00EA3E75" w:rsidP="00495FC7">
      <w:pPr>
        <w:rPr>
          <w:rFonts w:cstheme="minorHAnsi"/>
        </w:rPr>
      </w:pPr>
      <w:r w:rsidRPr="002B071A">
        <w:rPr>
          <w:rFonts w:cstheme="minorHAnsi"/>
        </w:rPr>
        <w:t xml:space="preserve">Chuck Ingoglia </w:t>
      </w:r>
      <w:r w:rsidR="00FD4CBF">
        <w:rPr>
          <w:rFonts w:cstheme="minorHAnsi"/>
        </w:rPr>
        <w:t xml:space="preserve">said </w:t>
      </w:r>
      <w:r w:rsidRPr="002B071A">
        <w:rPr>
          <w:rFonts w:cstheme="minorHAnsi"/>
        </w:rPr>
        <w:t>last week CMS made p</w:t>
      </w:r>
      <w:r w:rsidR="005937A5" w:rsidRPr="002B071A">
        <w:rPr>
          <w:rFonts w:cstheme="minorHAnsi"/>
        </w:rPr>
        <w:t>ayment</w:t>
      </w:r>
      <w:r w:rsidRPr="002B071A">
        <w:rPr>
          <w:rFonts w:cstheme="minorHAnsi"/>
        </w:rPr>
        <w:t>s</w:t>
      </w:r>
      <w:r w:rsidR="005937A5" w:rsidRPr="002B071A">
        <w:rPr>
          <w:rFonts w:cstheme="minorHAnsi"/>
        </w:rPr>
        <w:t xml:space="preserve"> to nursing home</w:t>
      </w:r>
      <w:r w:rsidRPr="002B071A">
        <w:rPr>
          <w:rFonts w:cstheme="minorHAnsi"/>
        </w:rPr>
        <w:t xml:space="preserve">s out of the </w:t>
      </w:r>
      <w:r w:rsidR="005937A5" w:rsidRPr="002B071A">
        <w:rPr>
          <w:rFonts w:cstheme="minorHAnsi"/>
        </w:rPr>
        <w:t>provider relief fund.</w:t>
      </w:r>
      <w:r w:rsidR="00FD4CBF">
        <w:rPr>
          <w:rFonts w:cstheme="minorHAnsi"/>
        </w:rPr>
        <w:t xml:space="preserve"> He continued saying that the </w:t>
      </w:r>
      <w:r w:rsidRPr="002B071A">
        <w:rPr>
          <w:rFonts w:cstheme="minorHAnsi"/>
        </w:rPr>
        <w:t>associations that represent nursing homes pulled together all the information that CMS needed</w:t>
      </w:r>
      <w:r w:rsidR="00D93D74">
        <w:rPr>
          <w:rFonts w:cstheme="minorHAnsi"/>
        </w:rPr>
        <w:t xml:space="preserve">, </w:t>
      </w:r>
      <w:r w:rsidRPr="002B071A">
        <w:rPr>
          <w:rFonts w:cstheme="minorHAnsi"/>
        </w:rPr>
        <w:t>gave it directly to CMS</w:t>
      </w:r>
      <w:r w:rsidR="00D93D74">
        <w:rPr>
          <w:rFonts w:cstheme="minorHAnsi"/>
        </w:rPr>
        <w:t>,</w:t>
      </w:r>
      <w:r w:rsidRPr="002B071A">
        <w:rPr>
          <w:rFonts w:cstheme="minorHAnsi"/>
        </w:rPr>
        <w:t xml:space="preserve"> and CMS then </w:t>
      </w:r>
      <w:r w:rsidR="00D93D74">
        <w:rPr>
          <w:rFonts w:cstheme="minorHAnsi"/>
        </w:rPr>
        <w:t>made</w:t>
      </w:r>
      <w:r w:rsidRPr="002B071A">
        <w:rPr>
          <w:rFonts w:cstheme="minorHAnsi"/>
        </w:rPr>
        <w:t xml:space="preserve"> payments. </w:t>
      </w:r>
      <w:r w:rsidR="00D93D74">
        <w:rPr>
          <w:rFonts w:cstheme="minorHAnsi"/>
        </w:rPr>
        <w:t xml:space="preserve">Chuck said that </w:t>
      </w:r>
      <w:r w:rsidRPr="002B071A">
        <w:rPr>
          <w:rFonts w:cstheme="minorHAnsi"/>
        </w:rPr>
        <w:t xml:space="preserve">CMS asked </w:t>
      </w:r>
      <w:r w:rsidR="00D93D74">
        <w:rPr>
          <w:rFonts w:cstheme="minorHAnsi"/>
        </w:rPr>
        <w:t>s</w:t>
      </w:r>
      <w:r w:rsidRPr="002B071A">
        <w:rPr>
          <w:rFonts w:cstheme="minorHAnsi"/>
        </w:rPr>
        <w:t>tates for this information</w:t>
      </w:r>
      <w:r w:rsidR="00D93D74">
        <w:rPr>
          <w:rFonts w:cstheme="minorHAnsi"/>
        </w:rPr>
        <w:t>, s</w:t>
      </w:r>
      <w:r w:rsidRPr="002B071A">
        <w:rPr>
          <w:rFonts w:cstheme="minorHAnsi"/>
        </w:rPr>
        <w:t>tates have had some difficulty pulling this information together</w:t>
      </w:r>
      <w:r w:rsidR="00D93D74">
        <w:rPr>
          <w:rFonts w:cstheme="minorHAnsi"/>
        </w:rPr>
        <w:t>, and that some s</w:t>
      </w:r>
      <w:r w:rsidRPr="002B071A">
        <w:rPr>
          <w:rFonts w:cstheme="minorHAnsi"/>
        </w:rPr>
        <w:t>tates</w:t>
      </w:r>
      <w:r w:rsidR="00D93D74">
        <w:rPr>
          <w:rFonts w:cstheme="minorHAnsi"/>
        </w:rPr>
        <w:t xml:space="preserve"> are not </w:t>
      </w:r>
      <w:r w:rsidRPr="002B071A">
        <w:rPr>
          <w:rFonts w:cstheme="minorHAnsi"/>
        </w:rPr>
        <w:t xml:space="preserve">comfortable giving financial information </w:t>
      </w:r>
      <w:r w:rsidR="00D22682">
        <w:rPr>
          <w:rFonts w:cstheme="minorHAnsi"/>
        </w:rPr>
        <w:t xml:space="preserve">that </w:t>
      </w:r>
      <w:r w:rsidRPr="002B071A">
        <w:rPr>
          <w:rFonts w:cstheme="minorHAnsi"/>
        </w:rPr>
        <w:t>CMS requested such as bank routing numbers.</w:t>
      </w:r>
      <w:r w:rsidR="00D93D74">
        <w:rPr>
          <w:rFonts w:cstheme="minorHAnsi"/>
        </w:rPr>
        <w:t xml:space="preserve"> He explained that </w:t>
      </w:r>
      <w:proofErr w:type="gramStart"/>
      <w:r w:rsidR="00D93D74">
        <w:rPr>
          <w:rFonts w:cstheme="minorHAnsi"/>
        </w:rPr>
        <w:t>i</w:t>
      </w:r>
      <w:r w:rsidRPr="002B071A">
        <w:rPr>
          <w:rFonts w:cstheme="minorHAnsi"/>
        </w:rPr>
        <w:t>n order for</w:t>
      </w:r>
      <w:proofErr w:type="gramEnd"/>
      <w:r w:rsidRPr="002B071A">
        <w:rPr>
          <w:rFonts w:cstheme="minorHAnsi"/>
        </w:rPr>
        <w:t xml:space="preserve"> CMS to make payment</w:t>
      </w:r>
      <w:r w:rsidR="00D22682">
        <w:rPr>
          <w:rFonts w:cstheme="minorHAnsi"/>
        </w:rPr>
        <w:t>s</w:t>
      </w:r>
      <w:r w:rsidRPr="002B071A">
        <w:rPr>
          <w:rFonts w:cstheme="minorHAnsi"/>
        </w:rPr>
        <w:t xml:space="preserve"> they need to know </w:t>
      </w:r>
      <w:r w:rsidR="00D93D74">
        <w:rPr>
          <w:rFonts w:cstheme="minorHAnsi"/>
        </w:rPr>
        <w:t xml:space="preserve">specifically </w:t>
      </w:r>
      <w:r w:rsidRPr="002B071A">
        <w:rPr>
          <w:rFonts w:cstheme="minorHAnsi"/>
        </w:rPr>
        <w:t xml:space="preserve">where to send </w:t>
      </w:r>
      <w:r w:rsidR="00D22682">
        <w:rPr>
          <w:rFonts w:cstheme="minorHAnsi"/>
        </w:rPr>
        <w:t>the</w:t>
      </w:r>
      <w:r w:rsidR="00D22682" w:rsidRPr="002B071A">
        <w:rPr>
          <w:rFonts w:cstheme="minorHAnsi"/>
        </w:rPr>
        <w:t xml:space="preserve"> </w:t>
      </w:r>
      <w:r w:rsidRPr="002B071A">
        <w:rPr>
          <w:rFonts w:cstheme="minorHAnsi"/>
        </w:rPr>
        <w:t>payment</w:t>
      </w:r>
      <w:r w:rsidR="00D22682">
        <w:rPr>
          <w:rFonts w:cstheme="minorHAnsi"/>
        </w:rPr>
        <w:t>s</w:t>
      </w:r>
      <w:r w:rsidRPr="002B071A">
        <w:rPr>
          <w:rFonts w:cstheme="minorHAnsi"/>
        </w:rPr>
        <w:t xml:space="preserve">. </w:t>
      </w:r>
      <w:r w:rsidR="00D93D74">
        <w:rPr>
          <w:rFonts w:cstheme="minorHAnsi"/>
        </w:rPr>
        <w:t xml:space="preserve">Chuck noted that </w:t>
      </w:r>
      <w:r w:rsidRPr="002B071A">
        <w:rPr>
          <w:rFonts w:cstheme="minorHAnsi"/>
        </w:rPr>
        <w:t xml:space="preserve">National Council has been making the case for several weeks that behavioral health </w:t>
      </w:r>
      <w:r w:rsidR="00D93D74">
        <w:rPr>
          <w:rFonts w:cstheme="minorHAnsi"/>
        </w:rPr>
        <w:t>providers</w:t>
      </w:r>
      <w:r w:rsidRPr="002B071A">
        <w:rPr>
          <w:rFonts w:cstheme="minorHAnsi"/>
        </w:rPr>
        <w:t xml:space="preserve"> need additional funding.</w:t>
      </w:r>
      <w:r w:rsidR="00D93D74">
        <w:rPr>
          <w:rFonts w:cstheme="minorHAnsi"/>
        </w:rPr>
        <w:t xml:space="preserve"> He said that t</w:t>
      </w:r>
      <w:r w:rsidRPr="002B071A">
        <w:rPr>
          <w:rFonts w:cstheme="minorHAnsi"/>
        </w:rPr>
        <w:t>he Assistant Secretary for Mental Health and Substance Use is meeting with Secretary Azar</w:t>
      </w:r>
      <w:r w:rsidR="00E216A2" w:rsidRPr="002B071A">
        <w:rPr>
          <w:rFonts w:cstheme="minorHAnsi"/>
        </w:rPr>
        <w:t xml:space="preserve"> today to raise the issue of payments to </w:t>
      </w:r>
      <w:r w:rsidR="00E216A2" w:rsidRPr="002B071A">
        <w:rPr>
          <w:rFonts w:cstheme="minorHAnsi"/>
        </w:rPr>
        <w:lastRenderedPageBreak/>
        <w:t>behavioral health</w:t>
      </w:r>
      <w:r w:rsidR="00D22682">
        <w:rPr>
          <w:rFonts w:cstheme="minorHAnsi"/>
        </w:rPr>
        <w:t xml:space="preserve"> providers</w:t>
      </w:r>
      <w:r w:rsidR="00D93D74">
        <w:rPr>
          <w:rFonts w:cstheme="minorHAnsi"/>
        </w:rPr>
        <w:t>. Chuck specified that w</w:t>
      </w:r>
      <w:r w:rsidR="00E216A2" w:rsidRPr="002B071A">
        <w:rPr>
          <w:rFonts w:cstheme="minorHAnsi"/>
        </w:rPr>
        <w:t xml:space="preserve">e are asking for </w:t>
      </w:r>
      <w:r w:rsidR="00D93D74">
        <w:rPr>
          <w:rFonts w:cstheme="minorHAnsi"/>
        </w:rPr>
        <w:t>Association Executives</w:t>
      </w:r>
      <w:r w:rsidR="00E216A2" w:rsidRPr="002B071A">
        <w:rPr>
          <w:rFonts w:cstheme="minorHAnsi"/>
        </w:rPr>
        <w:t xml:space="preserve"> help to get 7 data points from members that we can aggregate and provide to CMS</w:t>
      </w:r>
      <w:r w:rsidR="00D22682">
        <w:rPr>
          <w:rFonts w:cstheme="minorHAnsi"/>
        </w:rPr>
        <w:t>,</w:t>
      </w:r>
      <w:r w:rsidR="00E216A2" w:rsidRPr="002B071A">
        <w:rPr>
          <w:rFonts w:cstheme="minorHAnsi"/>
        </w:rPr>
        <w:t xml:space="preserve"> making it as easy as possible for the </w:t>
      </w:r>
      <w:r w:rsidR="00D93D74">
        <w:rPr>
          <w:rFonts w:cstheme="minorHAnsi"/>
        </w:rPr>
        <w:t>g</w:t>
      </w:r>
      <w:r w:rsidR="00E216A2" w:rsidRPr="002B071A">
        <w:rPr>
          <w:rFonts w:cstheme="minorHAnsi"/>
        </w:rPr>
        <w:t xml:space="preserve">overnment to be facilitate payments. </w:t>
      </w:r>
      <w:r w:rsidR="00A31046" w:rsidRPr="002B071A">
        <w:rPr>
          <w:rFonts w:cstheme="minorHAnsi"/>
        </w:rPr>
        <w:t xml:space="preserve">Reyna Taylor responded that we do have an email that will </w:t>
      </w:r>
      <w:r w:rsidR="00D22682">
        <w:rPr>
          <w:rFonts w:cstheme="minorHAnsi"/>
        </w:rPr>
        <w:t xml:space="preserve">go out </w:t>
      </w:r>
      <w:r w:rsidR="00A31046" w:rsidRPr="002B071A">
        <w:rPr>
          <w:rFonts w:cstheme="minorHAnsi"/>
        </w:rPr>
        <w:t>to Association Executives that will explain this</w:t>
      </w:r>
      <w:r w:rsidR="00D22682">
        <w:rPr>
          <w:rFonts w:cstheme="minorHAnsi"/>
        </w:rPr>
        <w:t>,</w:t>
      </w:r>
      <w:r w:rsidR="00A31046" w:rsidRPr="002B071A">
        <w:rPr>
          <w:rFonts w:cstheme="minorHAnsi"/>
        </w:rPr>
        <w:t xml:space="preserve"> as well as a template for </w:t>
      </w:r>
      <w:r w:rsidR="002179B1">
        <w:rPr>
          <w:rFonts w:cstheme="minorHAnsi"/>
        </w:rPr>
        <w:t xml:space="preserve">Association </w:t>
      </w:r>
      <w:r w:rsidR="00D22682">
        <w:rPr>
          <w:rFonts w:cstheme="minorHAnsi"/>
        </w:rPr>
        <w:t>E</w:t>
      </w:r>
      <w:r w:rsidR="002179B1">
        <w:rPr>
          <w:rFonts w:cstheme="minorHAnsi"/>
        </w:rPr>
        <w:t>xecutives</w:t>
      </w:r>
      <w:r w:rsidR="00A31046" w:rsidRPr="002B071A">
        <w:rPr>
          <w:rFonts w:cstheme="minorHAnsi"/>
        </w:rPr>
        <w:t xml:space="preserve"> to send to </w:t>
      </w:r>
      <w:r w:rsidR="00D22682">
        <w:rPr>
          <w:rFonts w:cstheme="minorHAnsi"/>
        </w:rPr>
        <w:t>their</w:t>
      </w:r>
      <w:r w:rsidR="00D22682" w:rsidRPr="002B071A">
        <w:rPr>
          <w:rFonts w:cstheme="minorHAnsi"/>
        </w:rPr>
        <w:t xml:space="preserve"> </w:t>
      </w:r>
      <w:r w:rsidR="00A31046" w:rsidRPr="002B071A">
        <w:rPr>
          <w:rFonts w:cstheme="minorHAnsi"/>
        </w:rPr>
        <w:t xml:space="preserve">members </w:t>
      </w:r>
      <w:r w:rsidR="002179B1">
        <w:rPr>
          <w:rFonts w:cstheme="minorHAnsi"/>
        </w:rPr>
        <w:t>with</w:t>
      </w:r>
      <w:r w:rsidR="00A31046" w:rsidRPr="002B071A">
        <w:rPr>
          <w:rFonts w:cstheme="minorHAnsi"/>
        </w:rPr>
        <w:t xml:space="preserve"> the information needed.</w:t>
      </w:r>
      <w:r w:rsidR="002179B1">
        <w:rPr>
          <w:rFonts w:cstheme="minorHAnsi"/>
        </w:rPr>
        <w:t xml:space="preserve"> </w:t>
      </w:r>
      <w:r w:rsidR="00A31046" w:rsidRPr="002B071A">
        <w:rPr>
          <w:rFonts w:cstheme="minorHAnsi"/>
        </w:rPr>
        <w:t xml:space="preserve">Rebecca Farley-David clarified that </w:t>
      </w:r>
      <w:r w:rsidR="002179B1">
        <w:rPr>
          <w:rFonts w:cstheme="minorHAnsi"/>
        </w:rPr>
        <w:t xml:space="preserve">the information will be in a </w:t>
      </w:r>
      <w:r w:rsidR="00A31046" w:rsidRPr="002B071A">
        <w:rPr>
          <w:rFonts w:cstheme="minorHAnsi"/>
        </w:rPr>
        <w:t>secure on-line form so members will not have to worry about sending secure information via email.</w:t>
      </w:r>
      <w:r w:rsidR="002179B1">
        <w:rPr>
          <w:rFonts w:cstheme="minorHAnsi"/>
        </w:rPr>
        <w:t xml:space="preserve"> </w:t>
      </w:r>
      <w:r w:rsidR="007F0277" w:rsidRPr="002B071A">
        <w:rPr>
          <w:rFonts w:cstheme="minorHAnsi"/>
        </w:rPr>
        <w:t xml:space="preserve">Reyna said we have an ASAP timeline </w:t>
      </w:r>
      <w:r w:rsidR="00D22682">
        <w:rPr>
          <w:rFonts w:cstheme="minorHAnsi"/>
        </w:rPr>
        <w:t>and</w:t>
      </w:r>
      <w:r w:rsidR="00D22682" w:rsidRPr="002B071A">
        <w:rPr>
          <w:rFonts w:cstheme="minorHAnsi"/>
        </w:rPr>
        <w:t xml:space="preserve"> </w:t>
      </w:r>
      <w:r w:rsidR="007F0277" w:rsidRPr="002B071A">
        <w:rPr>
          <w:rFonts w:cstheme="minorHAnsi"/>
        </w:rPr>
        <w:t xml:space="preserve">hopefully </w:t>
      </w:r>
      <w:r w:rsidR="002179B1">
        <w:rPr>
          <w:rFonts w:cstheme="minorHAnsi"/>
        </w:rPr>
        <w:t xml:space="preserve">this information can be sent in </w:t>
      </w:r>
      <w:r w:rsidR="007F0277" w:rsidRPr="002B071A">
        <w:rPr>
          <w:rFonts w:cstheme="minorHAnsi"/>
        </w:rPr>
        <w:t xml:space="preserve">by Friday. </w:t>
      </w:r>
    </w:p>
    <w:p w14:paraId="01F5741E" w14:textId="77777777" w:rsidR="002179B1" w:rsidRPr="002B071A" w:rsidRDefault="002179B1" w:rsidP="00495FC7">
      <w:pPr>
        <w:rPr>
          <w:rFonts w:cstheme="minorHAnsi"/>
        </w:rPr>
      </w:pPr>
    </w:p>
    <w:p w14:paraId="798F9CE3" w14:textId="15F8D184" w:rsidR="00094B0A" w:rsidRDefault="007F0277" w:rsidP="00495FC7">
      <w:pPr>
        <w:rPr>
          <w:rFonts w:cstheme="minorHAnsi"/>
        </w:rPr>
      </w:pPr>
      <w:r w:rsidRPr="002B071A">
        <w:rPr>
          <w:rFonts w:cstheme="minorHAnsi"/>
        </w:rPr>
        <w:t xml:space="preserve">Anne </w:t>
      </w:r>
      <w:r w:rsidR="00E9746C" w:rsidRPr="002B071A">
        <w:rPr>
          <w:rFonts w:cstheme="minorHAnsi"/>
        </w:rPr>
        <w:t>Christian</w:t>
      </w:r>
      <w:r w:rsidRPr="002B071A">
        <w:rPr>
          <w:rFonts w:cstheme="minorHAnsi"/>
        </w:rPr>
        <w:t xml:space="preserve"> (WA)</w:t>
      </w:r>
      <w:r w:rsidR="00547BE5" w:rsidRPr="002B071A">
        <w:rPr>
          <w:rFonts w:cstheme="minorHAnsi"/>
        </w:rPr>
        <w:t xml:space="preserve"> asked how we </w:t>
      </w:r>
      <w:r w:rsidR="002179B1">
        <w:rPr>
          <w:rFonts w:cstheme="minorHAnsi"/>
        </w:rPr>
        <w:t xml:space="preserve">should </w:t>
      </w:r>
      <w:r w:rsidR="00547BE5" w:rsidRPr="002B071A">
        <w:rPr>
          <w:rFonts w:cstheme="minorHAnsi"/>
        </w:rPr>
        <w:t xml:space="preserve">coordinate with </w:t>
      </w:r>
      <w:r w:rsidR="002179B1">
        <w:rPr>
          <w:rFonts w:cstheme="minorHAnsi"/>
        </w:rPr>
        <w:t>s</w:t>
      </w:r>
      <w:r w:rsidR="00547BE5" w:rsidRPr="002B071A">
        <w:rPr>
          <w:rFonts w:cstheme="minorHAnsi"/>
        </w:rPr>
        <w:t xml:space="preserve">tate Medicaid offices </w:t>
      </w:r>
      <w:r w:rsidR="002179B1">
        <w:rPr>
          <w:rFonts w:cstheme="minorHAnsi"/>
        </w:rPr>
        <w:t>on</w:t>
      </w:r>
      <w:r w:rsidR="00547BE5" w:rsidRPr="002B071A">
        <w:rPr>
          <w:rFonts w:cstheme="minorHAnsi"/>
        </w:rPr>
        <w:t xml:space="preserve"> this.</w:t>
      </w:r>
      <w:r w:rsidR="002179B1">
        <w:rPr>
          <w:rFonts w:cstheme="minorHAnsi"/>
        </w:rPr>
        <w:t xml:space="preserve"> </w:t>
      </w:r>
      <w:r w:rsidR="00E9746C" w:rsidRPr="002B071A">
        <w:rPr>
          <w:rFonts w:cstheme="minorHAnsi"/>
        </w:rPr>
        <w:t xml:space="preserve">She stated that she </w:t>
      </w:r>
      <w:r w:rsidR="002179B1">
        <w:rPr>
          <w:rFonts w:cstheme="minorHAnsi"/>
        </w:rPr>
        <w:t xml:space="preserve">would </w:t>
      </w:r>
      <w:r w:rsidR="00E9746C" w:rsidRPr="00C1097F">
        <w:rPr>
          <w:rFonts w:cstheme="minorHAnsi"/>
        </w:rPr>
        <w:t xml:space="preserve">not </w:t>
      </w:r>
      <w:r w:rsidR="002179B1" w:rsidRPr="00C1097F">
        <w:rPr>
          <w:rFonts w:cstheme="minorHAnsi"/>
        </w:rPr>
        <w:t xml:space="preserve">want </w:t>
      </w:r>
      <w:r w:rsidR="00D22682" w:rsidRPr="00C1097F">
        <w:rPr>
          <w:rFonts w:cstheme="minorHAnsi"/>
        </w:rPr>
        <w:t xml:space="preserve">(Neal-not sure what is trying to be said here) </w:t>
      </w:r>
      <w:r w:rsidR="002179B1" w:rsidRPr="00C1097F">
        <w:rPr>
          <w:rFonts w:cstheme="minorHAnsi"/>
        </w:rPr>
        <w:t>be</w:t>
      </w:r>
      <w:r w:rsidR="00E9746C" w:rsidRPr="00C1097F">
        <w:rPr>
          <w:rFonts w:cstheme="minorHAnsi"/>
        </w:rPr>
        <w:t xml:space="preserve"> at cross purpose</w:t>
      </w:r>
      <w:r w:rsidR="00094B0A" w:rsidRPr="00C1097F">
        <w:rPr>
          <w:rFonts w:cstheme="minorHAnsi"/>
        </w:rPr>
        <w:t xml:space="preserve">s with the </w:t>
      </w:r>
      <w:r w:rsidR="002179B1" w:rsidRPr="00C1097F">
        <w:rPr>
          <w:rFonts w:cstheme="minorHAnsi"/>
        </w:rPr>
        <w:t>s</w:t>
      </w:r>
      <w:r w:rsidR="00094B0A" w:rsidRPr="00C1097F">
        <w:rPr>
          <w:rFonts w:cstheme="minorHAnsi"/>
        </w:rPr>
        <w:t>tate Medicaid office</w:t>
      </w:r>
      <w:r w:rsidR="00094B0A" w:rsidRPr="002B071A">
        <w:rPr>
          <w:rFonts w:cstheme="minorHAnsi"/>
        </w:rPr>
        <w:t>. Reyna replied that the data the</w:t>
      </w:r>
      <w:r w:rsidR="002179B1">
        <w:rPr>
          <w:rFonts w:cstheme="minorHAnsi"/>
        </w:rPr>
        <w:t xml:space="preserve"> s</w:t>
      </w:r>
      <w:r w:rsidR="00094B0A" w:rsidRPr="002B071A">
        <w:rPr>
          <w:rFonts w:cstheme="minorHAnsi"/>
        </w:rPr>
        <w:t>tate submit</w:t>
      </w:r>
      <w:r w:rsidR="002179B1">
        <w:rPr>
          <w:rFonts w:cstheme="minorHAnsi"/>
        </w:rPr>
        <w:t>ted</w:t>
      </w:r>
      <w:r w:rsidR="00094B0A" w:rsidRPr="002B071A">
        <w:rPr>
          <w:rFonts w:cstheme="minorHAnsi"/>
        </w:rPr>
        <w:t xml:space="preserve"> will work in conjunction with </w:t>
      </w:r>
      <w:r w:rsidR="002179B1">
        <w:rPr>
          <w:rFonts w:cstheme="minorHAnsi"/>
        </w:rPr>
        <w:t xml:space="preserve">this and that the data is going to </w:t>
      </w:r>
      <w:r w:rsidR="00094B0A" w:rsidRPr="002B071A">
        <w:rPr>
          <w:rFonts w:cstheme="minorHAnsi"/>
        </w:rPr>
        <w:t xml:space="preserve">the same place. </w:t>
      </w:r>
      <w:r w:rsidR="002179B1">
        <w:rPr>
          <w:rFonts w:cstheme="minorHAnsi"/>
        </w:rPr>
        <w:t>She said that CMS</w:t>
      </w:r>
      <w:r w:rsidR="00094B0A" w:rsidRPr="002B071A">
        <w:rPr>
          <w:rFonts w:cstheme="minorHAnsi"/>
        </w:rPr>
        <w:t xml:space="preserve"> will be able to aggregate the data</w:t>
      </w:r>
      <w:r w:rsidR="002179B1">
        <w:rPr>
          <w:rFonts w:cstheme="minorHAnsi"/>
        </w:rPr>
        <w:t xml:space="preserve">. </w:t>
      </w:r>
      <w:r w:rsidR="00094B0A" w:rsidRPr="002B071A">
        <w:rPr>
          <w:rFonts w:cstheme="minorHAnsi"/>
        </w:rPr>
        <w:t xml:space="preserve">Chuck commented that not every </w:t>
      </w:r>
      <w:r w:rsidR="002179B1">
        <w:rPr>
          <w:rFonts w:cstheme="minorHAnsi"/>
        </w:rPr>
        <w:t>s</w:t>
      </w:r>
      <w:r w:rsidR="00094B0A" w:rsidRPr="002B071A">
        <w:rPr>
          <w:rFonts w:cstheme="minorHAnsi"/>
        </w:rPr>
        <w:t xml:space="preserve">tate was comprehensive in what they submitted.  </w:t>
      </w:r>
    </w:p>
    <w:p w14:paraId="261FAB39" w14:textId="77777777" w:rsidR="00495FC7" w:rsidRPr="002B071A" w:rsidRDefault="00495FC7" w:rsidP="00495FC7">
      <w:pPr>
        <w:rPr>
          <w:rFonts w:cstheme="minorHAnsi"/>
        </w:rPr>
      </w:pPr>
    </w:p>
    <w:p w14:paraId="55EEED88" w14:textId="77777777" w:rsidR="00A6616C" w:rsidRDefault="00094B0A" w:rsidP="00495FC7">
      <w:pPr>
        <w:rPr>
          <w:rFonts w:cstheme="minorHAnsi"/>
        </w:rPr>
      </w:pPr>
      <w:r w:rsidRPr="002B071A">
        <w:rPr>
          <w:rFonts w:cstheme="minorHAnsi"/>
        </w:rPr>
        <w:t xml:space="preserve">John Magnuson </w:t>
      </w:r>
      <w:r w:rsidR="00E7750C" w:rsidRPr="002B071A">
        <w:rPr>
          <w:rFonts w:cstheme="minorHAnsi"/>
        </w:rPr>
        <w:t xml:space="preserve">(MN) asked </w:t>
      </w:r>
      <w:r w:rsidR="00A6616C">
        <w:rPr>
          <w:rFonts w:cstheme="minorHAnsi"/>
        </w:rPr>
        <w:t xml:space="preserve">if we can include questions seeking this data into another member survey. Reyna replied that this information is specific to each organization and cannot be aggregated so it needs to be separate. </w:t>
      </w:r>
    </w:p>
    <w:p w14:paraId="1822280A" w14:textId="77777777" w:rsidR="00A6616C" w:rsidRDefault="00A6616C" w:rsidP="00495FC7">
      <w:pPr>
        <w:rPr>
          <w:rFonts w:cstheme="minorHAnsi"/>
        </w:rPr>
      </w:pPr>
    </w:p>
    <w:p w14:paraId="40766471" w14:textId="00066CC1" w:rsidR="00A6616C" w:rsidRDefault="00A6616C" w:rsidP="00495FC7">
      <w:pPr>
        <w:rPr>
          <w:rFonts w:cstheme="minorHAnsi"/>
        </w:rPr>
      </w:pPr>
      <w:r>
        <w:rPr>
          <w:rFonts w:cstheme="minorHAnsi"/>
        </w:rPr>
        <w:t xml:space="preserve">Paul Curtis (CA) asked if associations should collect the information on behalf of their members or ask them to submit it. Reyna replied that members should submit it themselves to the secure online portal. </w:t>
      </w:r>
    </w:p>
    <w:p w14:paraId="01902778" w14:textId="77777777" w:rsidR="00A6616C" w:rsidRDefault="00A6616C" w:rsidP="00495FC7">
      <w:pPr>
        <w:rPr>
          <w:rFonts w:cstheme="minorHAnsi"/>
        </w:rPr>
      </w:pPr>
    </w:p>
    <w:p w14:paraId="6636228F" w14:textId="058A673C" w:rsidR="008A3F95" w:rsidRPr="002B071A" w:rsidRDefault="008A3F95" w:rsidP="00495FC7">
      <w:pPr>
        <w:rPr>
          <w:rFonts w:cstheme="minorHAnsi"/>
        </w:rPr>
      </w:pPr>
      <w:r w:rsidRPr="002B071A">
        <w:rPr>
          <w:rFonts w:cstheme="minorHAnsi"/>
        </w:rPr>
        <w:t xml:space="preserve">Shelly Chandler (IA) commented that they have members that are non-traditional behavioral health providers </w:t>
      </w:r>
      <w:r w:rsidR="00797FB6">
        <w:rPr>
          <w:rFonts w:cstheme="minorHAnsi"/>
        </w:rPr>
        <w:t>focusing on services for people with i</w:t>
      </w:r>
      <w:r w:rsidR="00797FB6" w:rsidRPr="00797FB6">
        <w:rPr>
          <w:rFonts w:cstheme="minorHAnsi"/>
        </w:rPr>
        <w:t>ntellectual or developmental disability</w:t>
      </w:r>
      <w:r w:rsidR="00797FB6">
        <w:rPr>
          <w:rFonts w:cstheme="minorHAnsi"/>
        </w:rPr>
        <w:t xml:space="preserve"> </w:t>
      </w:r>
      <w:r w:rsidRPr="002B071A">
        <w:rPr>
          <w:rFonts w:cstheme="minorHAnsi"/>
        </w:rPr>
        <w:t>and brain injur</w:t>
      </w:r>
      <w:r w:rsidR="00797FB6">
        <w:rPr>
          <w:rFonts w:cstheme="minorHAnsi"/>
        </w:rPr>
        <w:t xml:space="preserve">ies and asked if </w:t>
      </w:r>
      <w:r w:rsidRPr="002B071A">
        <w:rPr>
          <w:rFonts w:cstheme="minorHAnsi"/>
        </w:rPr>
        <w:t xml:space="preserve">the 7 questions </w:t>
      </w:r>
      <w:r w:rsidR="00797FB6">
        <w:rPr>
          <w:rFonts w:cstheme="minorHAnsi"/>
        </w:rPr>
        <w:t xml:space="preserve">are </w:t>
      </w:r>
      <w:r w:rsidRPr="002B071A">
        <w:rPr>
          <w:rFonts w:cstheme="minorHAnsi"/>
        </w:rPr>
        <w:t>inclusive of services that might fall outside of traditional behavioral health</w:t>
      </w:r>
      <w:r w:rsidR="00797FB6">
        <w:rPr>
          <w:rFonts w:cstheme="minorHAnsi"/>
        </w:rPr>
        <w:t xml:space="preserve">. </w:t>
      </w:r>
      <w:r w:rsidRPr="002B071A">
        <w:rPr>
          <w:rFonts w:cstheme="minorHAnsi"/>
        </w:rPr>
        <w:t>Reyna replied that the items are simply</w:t>
      </w:r>
      <w:r w:rsidR="00797FB6">
        <w:rPr>
          <w:rFonts w:cstheme="minorHAnsi"/>
        </w:rPr>
        <w:t xml:space="preserve"> the members’</w:t>
      </w:r>
      <w:r w:rsidRPr="002B071A">
        <w:rPr>
          <w:rFonts w:cstheme="minorHAnsi"/>
        </w:rPr>
        <w:t xml:space="preserve"> </w:t>
      </w:r>
      <w:r w:rsidR="00797FB6">
        <w:rPr>
          <w:rFonts w:cstheme="minorHAnsi"/>
        </w:rPr>
        <w:t>taxpayer identification</w:t>
      </w:r>
      <w:r w:rsidRPr="002B071A">
        <w:rPr>
          <w:rFonts w:cstheme="minorHAnsi"/>
        </w:rPr>
        <w:t xml:space="preserve"> number</w:t>
      </w:r>
      <w:r w:rsidR="004D475F">
        <w:rPr>
          <w:rFonts w:cstheme="minorHAnsi"/>
        </w:rPr>
        <w:t xml:space="preserve"> (TIN)</w:t>
      </w:r>
      <w:r w:rsidRPr="002B071A">
        <w:rPr>
          <w:rFonts w:cstheme="minorHAnsi"/>
        </w:rPr>
        <w:t xml:space="preserve">, Medicaid revenue for 2018/2019, total revenue for 2018/2019, bank routing number, </w:t>
      </w:r>
      <w:r w:rsidR="006312CD" w:rsidRPr="002B071A">
        <w:rPr>
          <w:rFonts w:cstheme="minorHAnsi"/>
        </w:rPr>
        <w:t xml:space="preserve">total number of people served. </w:t>
      </w:r>
      <w:r w:rsidR="00797FB6">
        <w:rPr>
          <w:rFonts w:cstheme="minorHAnsi"/>
        </w:rPr>
        <w:t>She said that t</w:t>
      </w:r>
      <w:r w:rsidR="006312CD" w:rsidRPr="002B071A">
        <w:rPr>
          <w:rFonts w:cstheme="minorHAnsi"/>
        </w:rPr>
        <w:t xml:space="preserve">he answers are not </w:t>
      </w:r>
      <w:r w:rsidRPr="002B071A">
        <w:rPr>
          <w:rFonts w:cstheme="minorHAnsi"/>
        </w:rPr>
        <w:t xml:space="preserve">behavioral health specific </w:t>
      </w:r>
      <w:r w:rsidR="006312CD" w:rsidRPr="002B071A">
        <w:rPr>
          <w:rFonts w:cstheme="minorHAnsi"/>
        </w:rPr>
        <w:t xml:space="preserve">so all </w:t>
      </w:r>
      <w:r w:rsidR="00797FB6">
        <w:rPr>
          <w:rFonts w:cstheme="minorHAnsi"/>
        </w:rPr>
        <w:t>types</w:t>
      </w:r>
      <w:r w:rsidR="00D22682">
        <w:rPr>
          <w:rFonts w:cstheme="minorHAnsi"/>
        </w:rPr>
        <w:t xml:space="preserve"> of</w:t>
      </w:r>
      <w:r w:rsidR="006312CD" w:rsidRPr="002B071A">
        <w:rPr>
          <w:rFonts w:cstheme="minorHAnsi"/>
        </w:rPr>
        <w:t xml:space="preserve"> members should be able to generate their responses. </w:t>
      </w:r>
    </w:p>
    <w:p w14:paraId="4D53A1CD" w14:textId="3BCD9FAD" w:rsidR="006D5747" w:rsidRPr="002B071A" w:rsidRDefault="006312CD" w:rsidP="0033522B">
      <w:pPr>
        <w:rPr>
          <w:rFonts w:cstheme="minorHAnsi"/>
        </w:rPr>
      </w:pPr>
      <w:r w:rsidRPr="002B071A">
        <w:rPr>
          <w:rFonts w:cstheme="minorHAnsi"/>
        </w:rPr>
        <w:t xml:space="preserve">Robyn Garrett (GA) asked </w:t>
      </w:r>
      <w:r w:rsidR="00495FC7">
        <w:rPr>
          <w:rFonts w:cstheme="minorHAnsi"/>
        </w:rPr>
        <w:t xml:space="preserve">if this request was for </w:t>
      </w:r>
      <w:r w:rsidRPr="002B071A">
        <w:rPr>
          <w:rFonts w:cstheme="minorHAnsi"/>
        </w:rPr>
        <w:t>a separate funding opportunity</w:t>
      </w:r>
      <w:r w:rsidR="00495FC7">
        <w:rPr>
          <w:rFonts w:cstheme="minorHAnsi"/>
        </w:rPr>
        <w:t xml:space="preserve">. </w:t>
      </w:r>
      <w:r w:rsidR="006D5747" w:rsidRPr="002B071A">
        <w:rPr>
          <w:rFonts w:cstheme="minorHAnsi"/>
        </w:rPr>
        <w:t xml:space="preserve">Reyna </w:t>
      </w:r>
      <w:r w:rsidR="00495FC7">
        <w:rPr>
          <w:rFonts w:cstheme="minorHAnsi"/>
        </w:rPr>
        <w:t>replied that this request is both for the approximately $</w:t>
      </w:r>
      <w:r w:rsidR="00AD67CD" w:rsidRPr="002B071A">
        <w:rPr>
          <w:rFonts w:cstheme="minorHAnsi"/>
        </w:rPr>
        <w:t>5-7 billion</w:t>
      </w:r>
      <w:r w:rsidR="00495FC7">
        <w:rPr>
          <w:rFonts w:cstheme="minorHAnsi"/>
        </w:rPr>
        <w:t xml:space="preserve"> in remaining COVID-19 relief funds</w:t>
      </w:r>
      <w:r w:rsidR="00D22682">
        <w:rPr>
          <w:rFonts w:cstheme="minorHAnsi"/>
        </w:rPr>
        <w:t>,</w:t>
      </w:r>
      <w:r w:rsidR="00495FC7">
        <w:rPr>
          <w:rFonts w:cstheme="minorHAnsi"/>
        </w:rPr>
        <w:t xml:space="preserve"> but also in preparation for additional funds such as </w:t>
      </w:r>
      <w:r w:rsidR="00AD67CD" w:rsidRPr="002B071A">
        <w:rPr>
          <w:rFonts w:cstheme="minorHAnsi"/>
        </w:rPr>
        <w:t xml:space="preserve">our </w:t>
      </w:r>
      <w:r w:rsidR="00495FC7">
        <w:rPr>
          <w:rFonts w:cstheme="minorHAnsi"/>
        </w:rPr>
        <w:t>$</w:t>
      </w:r>
      <w:r w:rsidR="00AD67CD" w:rsidRPr="002B071A">
        <w:rPr>
          <w:rFonts w:cstheme="minorHAnsi"/>
        </w:rPr>
        <w:t>37.5 billion</w:t>
      </w:r>
      <w:r w:rsidR="00495FC7">
        <w:rPr>
          <w:rFonts w:cstheme="minorHAnsi"/>
        </w:rPr>
        <w:t xml:space="preserve"> </w:t>
      </w:r>
      <w:r w:rsidR="00D22682">
        <w:rPr>
          <w:rFonts w:cstheme="minorHAnsi"/>
        </w:rPr>
        <w:t>request</w:t>
      </w:r>
      <w:r w:rsidR="00AD67CD" w:rsidRPr="002B071A">
        <w:rPr>
          <w:rFonts w:cstheme="minorHAnsi"/>
        </w:rPr>
        <w:t xml:space="preserve">.  </w:t>
      </w:r>
    </w:p>
    <w:p w14:paraId="1630D362" w14:textId="77777777" w:rsidR="00495FC7" w:rsidRDefault="00495FC7" w:rsidP="0033522B">
      <w:pPr>
        <w:rPr>
          <w:rFonts w:cstheme="minorHAnsi"/>
        </w:rPr>
      </w:pPr>
    </w:p>
    <w:p w14:paraId="0F087F69" w14:textId="0A73CF56" w:rsidR="00F37653" w:rsidRDefault="00E73181" w:rsidP="0033522B">
      <w:pPr>
        <w:rPr>
          <w:rFonts w:cstheme="minorHAnsi"/>
        </w:rPr>
      </w:pPr>
      <w:r w:rsidRPr="002B071A">
        <w:rPr>
          <w:rFonts w:cstheme="minorHAnsi"/>
        </w:rPr>
        <w:t xml:space="preserve">Tom Chard (AK) </w:t>
      </w:r>
      <w:r w:rsidR="004D475F">
        <w:rPr>
          <w:rFonts w:cstheme="minorHAnsi"/>
        </w:rPr>
        <w:t>said that s</w:t>
      </w:r>
      <w:r w:rsidRPr="002B071A">
        <w:rPr>
          <w:rFonts w:cstheme="minorHAnsi"/>
        </w:rPr>
        <w:t xml:space="preserve">ome of his members are community centers and hospitals and </w:t>
      </w:r>
      <w:r w:rsidR="004D475F">
        <w:rPr>
          <w:rFonts w:cstheme="minorHAnsi"/>
        </w:rPr>
        <w:t xml:space="preserve">asked </w:t>
      </w:r>
      <w:r w:rsidRPr="002B071A">
        <w:rPr>
          <w:rFonts w:cstheme="minorHAnsi"/>
        </w:rPr>
        <w:t xml:space="preserve">if they </w:t>
      </w:r>
      <w:proofErr w:type="gramStart"/>
      <w:r w:rsidR="004D475F">
        <w:rPr>
          <w:rFonts w:cstheme="minorHAnsi"/>
        </w:rPr>
        <w:t>would</w:t>
      </w:r>
      <w:proofErr w:type="gramEnd"/>
      <w:r w:rsidR="004D475F">
        <w:rPr>
          <w:rFonts w:cstheme="minorHAnsi"/>
        </w:rPr>
        <w:t xml:space="preserve"> </w:t>
      </w:r>
      <w:r w:rsidR="004D475F" w:rsidRPr="002B071A">
        <w:rPr>
          <w:rFonts w:cstheme="minorHAnsi"/>
        </w:rPr>
        <w:t xml:space="preserve">get in </w:t>
      </w:r>
      <w:r w:rsidR="004D475F">
        <w:rPr>
          <w:rFonts w:cstheme="minorHAnsi"/>
        </w:rPr>
        <w:t xml:space="preserve">trouble if they </w:t>
      </w:r>
      <w:r w:rsidRPr="002B071A">
        <w:rPr>
          <w:rFonts w:cstheme="minorHAnsi"/>
        </w:rPr>
        <w:t xml:space="preserve">respond through this and have also responded through </w:t>
      </w:r>
      <w:r w:rsidR="004D475F">
        <w:rPr>
          <w:rFonts w:cstheme="minorHAnsi"/>
        </w:rPr>
        <w:t xml:space="preserve">another mechanism. </w:t>
      </w:r>
      <w:r w:rsidRPr="002B071A">
        <w:rPr>
          <w:rFonts w:cstheme="minorHAnsi"/>
        </w:rPr>
        <w:t xml:space="preserve">Chuck responded that CMS </w:t>
      </w:r>
      <w:proofErr w:type="gramStart"/>
      <w:r w:rsidR="004D475F">
        <w:rPr>
          <w:rFonts w:cstheme="minorHAnsi"/>
        </w:rPr>
        <w:t>will</w:t>
      </w:r>
      <w:proofErr w:type="gramEnd"/>
      <w:r w:rsidR="004D475F">
        <w:rPr>
          <w:rFonts w:cstheme="minorHAnsi"/>
        </w:rPr>
        <w:t xml:space="preserve"> have </w:t>
      </w:r>
      <w:r w:rsidRPr="002B071A">
        <w:rPr>
          <w:rFonts w:cstheme="minorHAnsi"/>
        </w:rPr>
        <w:t>the organizations</w:t>
      </w:r>
      <w:r w:rsidR="0033522B">
        <w:rPr>
          <w:rFonts w:cstheme="minorHAnsi"/>
        </w:rPr>
        <w:t>’</w:t>
      </w:r>
      <w:r w:rsidRPr="002B071A">
        <w:rPr>
          <w:rFonts w:cstheme="minorHAnsi"/>
        </w:rPr>
        <w:t xml:space="preserve"> TINs</w:t>
      </w:r>
      <w:r w:rsidR="0033522B">
        <w:rPr>
          <w:rFonts w:cstheme="minorHAnsi"/>
        </w:rPr>
        <w:t xml:space="preserve"> and can figure this out. </w:t>
      </w:r>
    </w:p>
    <w:p w14:paraId="17E5C29A" w14:textId="77777777" w:rsidR="00C1097F" w:rsidRPr="002B071A" w:rsidRDefault="00C1097F" w:rsidP="0033522B">
      <w:pPr>
        <w:rPr>
          <w:rFonts w:cstheme="minorHAnsi"/>
        </w:rPr>
      </w:pPr>
    </w:p>
    <w:p w14:paraId="62E1FAD1" w14:textId="630A9884" w:rsidR="00F37653" w:rsidRDefault="00F37653" w:rsidP="0033522B">
      <w:pPr>
        <w:rPr>
          <w:rFonts w:cstheme="minorHAnsi"/>
        </w:rPr>
      </w:pPr>
      <w:r w:rsidRPr="002B071A">
        <w:rPr>
          <w:rFonts w:cstheme="minorHAnsi"/>
        </w:rPr>
        <w:t>Lee Johnson (TX) asked if the form that is going to be used will go back to the National Council.</w:t>
      </w:r>
      <w:r w:rsidR="004D475F">
        <w:rPr>
          <w:rFonts w:cstheme="minorHAnsi"/>
        </w:rPr>
        <w:t xml:space="preserve"> </w:t>
      </w:r>
      <w:r w:rsidR="00B47634" w:rsidRPr="002B071A">
        <w:rPr>
          <w:rFonts w:cstheme="minorHAnsi"/>
        </w:rPr>
        <w:t>Rebecca</w:t>
      </w:r>
      <w:r w:rsidRPr="002B071A">
        <w:rPr>
          <w:rFonts w:cstheme="minorHAnsi"/>
        </w:rPr>
        <w:t xml:space="preserve"> Farley David responded yes</w:t>
      </w:r>
      <w:r w:rsidR="00B47634" w:rsidRPr="002B071A">
        <w:rPr>
          <w:rFonts w:cstheme="minorHAnsi"/>
        </w:rPr>
        <w:t>,</w:t>
      </w:r>
      <w:r w:rsidRPr="002B071A">
        <w:rPr>
          <w:rFonts w:cstheme="minorHAnsi"/>
        </w:rPr>
        <w:t xml:space="preserve"> the form will be coming to the National Council and we will transmit it to CMS. </w:t>
      </w:r>
      <w:r w:rsidR="0033522B">
        <w:rPr>
          <w:rFonts w:cstheme="minorHAnsi"/>
        </w:rPr>
        <w:t>She said that t</w:t>
      </w:r>
      <w:r w:rsidRPr="002B071A">
        <w:rPr>
          <w:rFonts w:cstheme="minorHAnsi"/>
        </w:rPr>
        <w:t xml:space="preserve">he </w:t>
      </w:r>
      <w:r w:rsidR="0033522B">
        <w:rPr>
          <w:rFonts w:cstheme="minorHAnsi"/>
        </w:rPr>
        <w:t>National Council will not s</w:t>
      </w:r>
      <w:r w:rsidRPr="002B071A">
        <w:rPr>
          <w:rFonts w:cstheme="minorHAnsi"/>
        </w:rPr>
        <w:t xml:space="preserve">ave, </w:t>
      </w:r>
      <w:r w:rsidR="00B47634" w:rsidRPr="002B071A">
        <w:rPr>
          <w:rFonts w:cstheme="minorHAnsi"/>
        </w:rPr>
        <w:t>preserve,</w:t>
      </w:r>
      <w:r w:rsidRPr="002B071A">
        <w:rPr>
          <w:rFonts w:cstheme="minorHAnsi"/>
        </w:rPr>
        <w:t xml:space="preserve"> or use</w:t>
      </w:r>
      <w:r w:rsidR="0033522B">
        <w:rPr>
          <w:rFonts w:cstheme="minorHAnsi"/>
        </w:rPr>
        <w:t xml:space="preserve"> the data</w:t>
      </w:r>
      <w:r w:rsidRPr="002B071A">
        <w:rPr>
          <w:rFonts w:cstheme="minorHAnsi"/>
        </w:rPr>
        <w:t xml:space="preserve"> in any way. </w:t>
      </w:r>
    </w:p>
    <w:p w14:paraId="24628F13" w14:textId="77777777" w:rsidR="0033522B" w:rsidRPr="002B071A" w:rsidRDefault="0033522B" w:rsidP="0033522B">
      <w:pPr>
        <w:rPr>
          <w:rFonts w:cstheme="minorHAnsi"/>
        </w:rPr>
      </w:pPr>
    </w:p>
    <w:p w14:paraId="4A60384D" w14:textId="135F0A89" w:rsidR="005937A5" w:rsidRPr="006F6F60" w:rsidRDefault="005937A5" w:rsidP="0033522B">
      <w:pPr>
        <w:rPr>
          <w:rFonts w:cstheme="minorHAnsi"/>
          <w:b/>
          <w:bCs/>
          <w:u w:val="single"/>
        </w:rPr>
      </w:pPr>
      <w:r w:rsidRPr="006F6F60">
        <w:rPr>
          <w:rFonts w:cstheme="minorHAnsi"/>
          <w:b/>
          <w:bCs/>
          <w:u w:val="single"/>
        </w:rPr>
        <w:t>COVID-19 Policy Related Efforts to Support Members</w:t>
      </w:r>
    </w:p>
    <w:p w14:paraId="0EF3E010" w14:textId="7417A0DE" w:rsidR="005937A5" w:rsidRDefault="0033522B" w:rsidP="0033522B">
      <w:pPr>
        <w:rPr>
          <w:rFonts w:cstheme="minorHAnsi"/>
        </w:rPr>
      </w:pPr>
      <w:r>
        <w:rPr>
          <w:rFonts w:cstheme="minorHAnsi"/>
        </w:rPr>
        <w:t>Presented by</w:t>
      </w:r>
      <w:r w:rsidR="005937A5" w:rsidRPr="002B071A">
        <w:rPr>
          <w:rFonts w:cstheme="minorHAnsi"/>
        </w:rPr>
        <w:t xml:space="preserve"> Reyna Taylor and Frankie Berger</w:t>
      </w:r>
    </w:p>
    <w:p w14:paraId="4983641A" w14:textId="77777777" w:rsidR="0033522B" w:rsidRPr="002B071A" w:rsidRDefault="0033522B" w:rsidP="0033522B">
      <w:pPr>
        <w:rPr>
          <w:rFonts w:cstheme="minorHAnsi"/>
        </w:rPr>
      </w:pPr>
    </w:p>
    <w:p w14:paraId="13BEBD73" w14:textId="77777777" w:rsidR="006F6F60" w:rsidRPr="002B071A" w:rsidRDefault="0033522B" w:rsidP="006F6F60">
      <w:pPr>
        <w:rPr>
          <w:rFonts w:cstheme="minorHAnsi"/>
        </w:rPr>
      </w:pPr>
      <w:r>
        <w:rPr>
          <w:rFonts w:cstheme="minorHAnsi"/>
        </w:rPr>
        <w:t>Reyna discussed how the latest H</w:t>
      </w:r>
      <w:r w:rsidR="00145518" w:rsidRPr="002B071A">
        <w:rPr>
          <w:rFonts w:cstheme="minorHAnsi"/>
        </w:rPr>
        <w:t>ouse</w:t>
      </w:r>
      <w:r>
        <w:rPr>
          <w:rFonts w:cstheme="minorHAnsi"/>
        </w:rPr>
        <w:t xml:space="preserve">-passed COVID-19 relief </w:t>
      </w:r>
      <w:r w:rsidR="00145518" w:rsidRPr="002B071A">
        <w:rPr>
          <w:rFonts w:cstheme="minorHAnsi"/>
        </w:rPr>
        <w:t xml:space="preserve">bill </w:t>
      </w:r>
      <w:r>
        <w:rPr>
          <w:rFonts w:cstheme="minorHAnsi"/>
        </w:rPr>
        <w:t>not going to be considered in the Senate. She said that w</w:t>
      </w:r>
      <w:r w:rsidR="00F37653" w:rsidRPr="002B071A">
        <w:rPr>
          <w:rFonts w:cstheme="minorHAnsi"/>
        </w:rPr>
        <w:t xml:space="preserve">e are </w:t>
      </w:r>
      <w:r>
        <w:rPr>
          <w:rFonts w:cstheme="minorHAnsi"/>
        </w:rPr>
        <w:t xml:space="preserve">pursuing a </w:t>
      </w:r>
      <w:r w:rsidR="00145518" w:rsidRPr="002B071A">
        <w:rPr>
          <w:rFonts w:cstheme="minorHAnsi"/>
        </w:rPr>
        <w:t xml:space="preserve">Senate </w:t>
      </w:r>
      <w:r>
        <w:rPr>
          <w:rFonts w:cstheme="minorHAnsi"/>
        </w:rPr>
        <w:t xml:space="preserve">advocacy </w:t>
      </w:r>
      <w:r w:rsidR="00145518" w:rsidRPr="002B071A">
        <w:rPr>
          <w:rFonts w:cstheme="minorHAnsi"/>
        </w:rPr>
        <w:t xml:space="preserve">strategy </w:t>
      </w:r>
      <w:r>
        <w:rPr>
          <w:rFonts w:cstheme="minorHAnsi"/>
        </w:rPr>
        <w:t xml:space="preserve">and that </w:t>
      </w:r>
      <w:r w:rsidR="00145518" w:rsidRPr="002B071A">
        <w:rPr>
          <w:rFonts w:cstheme="minorHAnsi"/>
        </w:rPr>
        <w:t>we have a bit of time</w:t>
      </w:r>
      <w:r w:rsidR="00F37653" w:rsidRPr="002B071A">
        <w:rPr>
          <w:rFonts w:cstheme="minorHAnsi"/>
        </w:rPr>
        <w:t xml:space="preserve"> because the Senate </w:t>
      </w:r>
      <w:r>
        <w:rPr>
          <w:rFonts w:cstheme="minorHAnsi"/>
        </w:rPr>
        <w:t xml:space="preserve">is unlikely to </w:t>
      </w:r>
      <w:r w:rsidR="00771CD8" w:rsidRPr="002B071A">
        <w:rPr>
          <w:rFonts w:cstheme="minorHAnsi"/>
        </w:rPr>
        <w:t>mov</w:t>
      </w:r>
      <w:r>
        <w:rPr>
          <w:rFonts w:cstheme="minorHAnsi"/>
        </w:rPr>
        <w:t>e</w:t>
      </w:r>
      <w:r w:rsidR="00771CD8" w:rsidRPr="002B071A">
        <w:rPr>
          <w:rFonts w:cstheme="minorHAnsi"/>
        </w:rPr>
        <w:t xml:space="preserve"> any</w:t>
      </w:r>
      <w:r>
        <w:rPr>
          <w:rFonts w:cstheme="minorHAnsi"/>
        </w:rPr>
        <w:t xml:space="preserve"> legislation</w:t>
      </w:r>
      <w:r w:rsidR="00771CD8" w:rsidRPr="002B071A">
        <w:rPr>
          <w:rFonts w:cstheme="minorHAnsi"/>
        </w:rPr>
        <w:t xml:space="preserve"> until</w:t>
      </w:r>
      <w:r w:rsidR="00145518" w:rsidRPr="002B071A">
        <w:rPr>
          <w:rFonts w:cstheme="minorHAnsi"/>
        </w:rPr>
        <w:t xml:space="preserve"> </w:t>
      </w:r>
      <w:r w:rsidR="00771CD8" w:rsidRPr="002B071A">
        <w:rPr>
          <w:rFonts w:cstheme="minorHAnsi"/>
        </w:rPr>
        <w:t>e</w:t>
      </w:r>
      <w:r w:rsidR="00145518" w:rsidRPr="002B071A">
        <w:rPr>
          <w:rFonts w:cstheme="minorHAnsi"/>
        </w:rPr>
        <w:t xml:space="preserve">nd of June </w:t>
      </w:r>
      <w:r>
        <w:rPr>
          <w:rFonts w:cstheme="minorHAnsi"/>
        </w:rPr>
        <w:t xml:space="preserve">or </w:t>
      </w:r>
      <w:r w:rsidR="00145518" w:rsidRPr="002B071A">
        <w:rPr>
          <w:rFonts w:cstheme="minorHAnsi"/>
        </w:rPr>
        <w:t xml:space="preserve">early July.  </w:t>
      </w:r>
      <w:r w:rsidR="006F6F60" w:rsidRPr="002B071A">
        <w:rPr>
          <w:rFonts w:cstheme="minorHAnsi"/>
        </w:rPr>
        <w:t xml:space="preserve">Harvey Rosenthal (NY) commented that New York is looking at some major </w:t>
      </w:r>
      <w:r w:rsidR="006F6F60">
        <w:rPr>
          <w:rFonts w:cstheme="minorHAnsi"/>
        </w:rPr>
        <w:t>s</w:t>
      </w:r>
      <w:r w:rsidR="006F6F60" w:rsidRPr="002B071A">
        <w:rPr>
          <w:rFonts w:cstheme="minorHAnsi"/>
        </w:rPr>
        <w:t xml:space="preserve">tate cuts due to COVID-19. He asked Reyna </w:t>
      </w:r>
      <w:r w:rsidR="006F6F60">
        <w:rPr>
          <w:rFonts w:cstheme="minorHAnsi"/>
        </w:rPr>
        <w:t xml:space="preserve">when additional federal legislation might be enacted.  </w:t>
      </w:r>
    </w:p>
    <w:p w14:paraId="601C3394" w14:textId="05DD71ED" w:rsidR="00145518" w:rsidRPr="002B071A" w:rsidRDefault="006F6F60" w:rsidP="0033522B">
      <w:pPr>
        <w:rPr>
          <w:rFonts w:cstheme="minorHAnsi"/>
        </w:rPr>
      </w:pPr>
      <w:r w:rsidRPr="002B071A">
        <w:rPr>
          <w:rFonts w:cstheme="minorHAnsi"/>
        </w:rPr>
        <w:t xml:space="preserve">Reyna said we are currently hearing </w:t>
      </w:r>
      <w:r>
        <w:rPr>
          <w:rFonts w:cstheme="minorHAnsi"/>
        </w:rPr>
        <w:t xml:space="preserve">the </w:t>
      </w:r>
      <w:r w:rsidRPr="002B071A">
        <w:rPr>
          <w:rFonts w:cstheme="minorHAnsi"/>
        </w:rPr>
        <w:t xml:space="preserve">end of June </w:t>
      </w:r>
      <w:r>
        <w:rPr>
          <w:rFonts w:cstheme="minorHAnsi"/>
        </w:rPr>
        <w:t xml:space="preserve">or </w:t>
      </w:r>
      <w:r w:rsidRPr="002B071A">
        <w:rPr>
          <w:rFonts w:cstheme="minorHAnsi"/>
        </w:rPr>
        <w:t>early July</w:t>
      </w:r>
      <w:r>
        <w:rPr>
          <w:rFonts w:cstheme="minorHAnsi"/>
        </w:rPr>
        <w:t xml:space="preserve"> at the earliest</w:t>
      </w:r>
      <w:r w:rsidRPr="002B071A">
        <w:rPr>
          <w:rFonts w:cstheme="minorHAnsi"/>
        </w:rPr>
        <w:t xml:space="preserve">. </w:t>
      </w:r>
    </w:p>
    <w:p w14:paraId="344F3B7F" w14:textId="77777777" w:rsidR="006F6F60" w:rsidRDefault="006F6F60" w:rsidP="0033522B">
      <w:pPr>
        <w:rPr>
          <w:rFonts w:cstheme="minorHAnsi"/>
        </w:rPr>
      </w:pPr>
    </w:p>
    <w:p w14:paraId="7A22AAB0" w14:textId="165AB069" w:rsidR="00D55CC2" w:rsidRDefault="00145518" w:rsidP="0033522B">
      <w:pPr>
        <w:rPr>
          <w:rFonts w:cstheme="minorHAnsi"/>
        </w:rPr>
      </w:pPr>
      <w:r w:rsidRPr="002B071A">
        <w:rPr>
          <w:rFonts w:cstheme="minorHAnsi"/>
        </w:rPr>
        <w:t xml:space="preserve">Frankie Burger reported that </w:t>
      </w:r>
      <w:r w:rsidR="00771CD8" w:rsidRPr="002B071A">
        <w:rPr>
          <w:rFonts w:cstheme="minorHAnsi"/>
        </w:rPr>
        <w:t>directed payment</w:t>
      </w:r>
      <w:r w:rsidR="0033522B">
        <w:rPr>
          <w:rFonts w:cstheme="minorHAnsi"/>
        </w:rPr>
        <w:t xml:space="preserve"> guidance has </w:t>
      </w:r>
      <w:r w:rsidRPr="002B071A">
        <w:rPr>
          <w:rFonts w:cstheme="minorHAnsi"/>
        </w:rPr>
        <w:t>c</w:t>
      </w:r>
      <w:r w:rsidR="0033522B">
        <w:rPr>
          <w:rFonts w:cstheme="minorHAnsi"/>
        </w:rPr>
        <w:t>o</w:t>
      </w:r>
      <w:r w:rsidRPr="002B071A">
        <w:rPr>
          <w:rFonts w:cstheme="minorHAnsi"/>
        </w:rPr>
        <w:t>me out from CMS</w:t>
      </w:r>
      <w:r w:rsidR="00771CD8" w:rsidRPr="002B071A">
        <w:rPr>
          <w:rFonts w:cstheme="minorHAnsi"/>
        </w:rPr>
        <w:t xml:space="preserve"> and </w:t>
      </w:r>
      <w:r w:rsidR="006F6F60">
        <w:rPr>
          <w:rFonts w:cstheme="minorHAnsi"/>
        </w:rPr>
        <w:t xml:space="preserve">that it </w:t>
      </w:r>
      <w:r w:rsidR="00771CD8" w:rsidRPr="002B071A">
        <w:rPr>
          <w:rFonts w:cstheme="minorHAnsi"/>
        </w:rPr>
        <w:t>has been posted on E</w:t>
      </w:r>
      <w:r w:rsidR="0033522B">
        <w:rPr>
          <w:rFonts w:cstheme="minorHAnsi"/>
        </w:rPr>
        <w:t>ngage</w:t>
      </w:r>
      <w:r w:rsidRPr="002B071A">
        <w:rPr>
          <w:rFonts w:cstheme="minorHAnsi"/>
        </w:rPr>
        <w:t xml:space="preserve">. </w:t>
      </w:r>
      <w:r w:rsidR="006F6F60">
        <w:rPr>
          <w:rFonts w:cstheme="minorHAnsi"/>
        </w:rPr>
        <w:t xml:space="preserve">She said that </w:t>
      </w:r>
      <w:r w:rsidRPr="002B071A">
        <w:rPr>
          <w:rFonts w:cstheme="minorHAnsi"/>
        </w:rPr>
        <w:t>the guidance</w:t>
      </w:r>
      <w:r w:rsidR="00771CD8" w:rsidRPr="002B071A">
        <w:rPr>
          <w:rFonts w:cstheme="minorHAnsi"/>
        </w:rPr>
        <w:t xml:space="preserve"> gives </w:t>
      </w:r>
      <w:r w:rsidR="006F6F60">
        <w:rPr>
          <w:rFonts w:cstheme="minorHAnsi"/>
        </w:rPr>
        <w:t>s</w:t>
      </w:r>
      <w:r w:rsidR="00771CD8" w:rsidRPr="002B071A">
        <w:rPr>
          <w:rFonts w:cstheme="minorHAnsi"/>
        </w:rPr>
        <w:t xml:space="preserve">tates a </w:t>
      </w:r>
      <w:r w:rsidRPr="002B071A">
        <w:rPr>
          <w:rFonts w:cstheme="minorHAnsi"/>
        </w:rPr>
        <w:t xml:space="preserve">clear plan of action </w:t>
      </w:r>
      <w:r w:rsidR="00771CD8" w:rsidRPr="002B071A">
        <w:rPr>
          <w:rFonts w:cstheme="minorHAnsi"/>
        </w:rPr>
        <w:t>for using directed payments</w:t>
      </w:r>
      <w:r w:rsidR="006F6F60">
        <w:rPr>
          <w:rFonts w:cstheme="minorHAnsi"/>
        </w:rPr>
        <w:t xml:space="preserve"> and may provide a </w:t>
      </w:r>
      <w:r w:rsidRPr="002B071A">
        <w:rPr>
          <w:rFonts w:cstheme="minorHAnsi"/>
        </w:rPr>
        <w:t>level of comfort</w:t>
      </w:r>
      <w:r w:rsidR="00771CD8" w:rsidRPr="002B071A">
        <w:rPr>
          <w:rFonts w:cstheme="minorHAnsi"/>
        </w:rPr>
        <w:t xml:space="preserve"> that some </w:t>
      </w:r>
      <w:r w:rsidR="006F6F60">
        <w:rPr>
          <w:rFonts w:cstheme="minorHAnsi"/>
        </w:rPr>
        <w:t>s</w:t>
      </w:r>
      <w:r w:rsidR="00771CD8" w:rsidRPr="002B071A">
        <w:rPr>
          <w:rFonts w:cstheme="minorHAnsi"/>
        </w:rPr>
        <w:t>tates did</w:t>
      </w:r>
      <w:r w:rsidR="006F6F60">
        <w:rPr>
          <w:rFonts w:cstheme="minorHAnsi"/>
        </w:rPr>
        <w:t xml:space="preserve"> not</w:t>
      </w:r>
      <w:r w:rsidR="00771CD8" w:rsidRPr="002B071A">
        <w:rPr>
          <w:rFonts w:cstheme="minorHAnsi"/>
        </w:rPr>
        <w:t xml:space="preserve"> have with these options</w:t>
      </w:r>
      <w:r w:rsidR="006F6F60">
        <w:rPr>
          <w:rFonts w:cstheme="minorHAnsi"/>
        </w:rPr>
        <w:t xml:space="preserve"> before</w:t>
      </w:r>
      <w:r w:rsidR="00771CD8" w:rsidRPr="002B071A">
        <w:rPr>
          <w:rFonts w:cstheme="minorHAnsi"/>
        </w:rPr>
        <w:t xml:space="preserve">. </w:t>
      </w:r>
      <w:r w:rsidR="00D55CC2" w:rsidRPr="002B071A">
        <w:rPr>
          <w:rFonts w:cstheme="minorHAnsi"/>
        </w:rPr>
        <w:t xml:space="preserve">Joe Parks commented that </w:t>
      </w:r>
      <w:r w:rsidR="006F6F60">
        <w:rPr>
          <w:rFonts w:cstheme="minorHAnsi"/>
        </w:rPr>
        <w:t xml:space="preserve">for some states, </w:t>
      </w:r>
      <w:r w:rsidR="00D55CC2" w:rsidRPr="002B071A">
        <w:rPr>
          <w:rFonts w:cstheme="minorHAnsi"/>
        </w:rPr>
        <w:t xml:space="preserve">it is easier for a payor to reprocess claims at a higher payment rate than it is to do a new directed payment. </w:t>
      </w:r>
    </w:p>
    <w:p w14:paraId="302E7C8B" w14:textId="77777777" w:rsidR="006F6F60" w:rsidRPr="002B071A" w:rsidRDefault="006F6F60" w:rsidP="0033522B">
      <w:pPr>
        <w:rPr>
          <w:rFonts w:cstheme="minorHAnsi"/>
        </w:rPr>
      </w:pPr>
    </w:p>
    <w:p w14:paraId="3CE7892C" w14:textId="1B683DC2" w:rsidR="005937A5" w:rsidRPr="006F6F60" w:rsidRDefault="005937A5" w:rsidP="0033522B">
      <w:pPr>
        <w:rPr>
          <w:rFonts w:cstheme="minorHAnsi"/>
          <w:b/>
          <w:bCs/>
          <w:u w:val="single"/>
        </w:rPr>
      </w:pPr>
      <w:r w:rsidRPr="006F6F60">
        <w:rPr>
          <w:rFonts w:cstheme="minorHAnsi"/>
          <w:b/>
          <w:bCs/>
          <w:u w:val="single"/>
        </w:rPr>
        <w:t xml:space="preserve">Announcements </w:t>
      </w:r>
    </w:p>
    <w:p w14:paraId="0915F8D9" w14:textId="71EE948F" w:rsidR="006F6F60" w:rsidRPr="006F6F60" w:rsidRDefault="006F6F60" w:rsidP="0033522B">
      <w:pPr>
        <w:rPr>
          <w:rFonts w:cstheme="minorHAnsi"/>
        </w:rPr>
      </w:pPr>
      <w:r w:rsidRPr="006F6F60">
        <w:rPr>
          <w:rFonts w:cstheme="minorHAnsi"/>
        </w:rPr>
        <w:t>Presented by Michael Petruzzelli and Jeannie Campbell</w:t>
      </w:r>
    </w:p>
    <w:p w14:paraId="68C63286" w14:textId="77777777" w:rsidR="006F6F60" w:rsidRPr="002B071A" w:rsidRDefault="006F6F60" w:rsidP="0033522B">
      <w:pPr>
        <w:rPr>
          <w:rFonts w:cstheme="minorHAnsi"/>
        </w:rPr>
      </w:pPr>
    </w:p>
    <w:p w14:paraId="694403E4" w14:textId="6662C4D2" w:rsidR="00C36EFF" w:rsidRDefault="00C34ED5" w:rsidP="0033522B">
      <w:pPr>
        <w:rPr>
          <w:rFonts w:cstheme="minorHAnsi"/>
        </w:rPr>
      </w:pPr>
      <w:bookmarkStart w:id="0" w:name="_Hlk41922798"/>
      <w:r w:rsidRPr="002B071A">
        <w:rPr>
          <w:rFonts w:cstheme="minorHAnsi"/>
        </w:rPr>
        <w:t xml:space="preserve">Michael </w:t>
      </w:r>
      <w:r w:rsidR="00C33827" w:rsidRPr="002B071A">
        <w:rPr>
          <w:rFonts w:eastAsia="Calibri" w:cstheme="minorHAnsi"/>
        </w:rPr>
        <w:t>Petruzzelli</w:t>
      </w:r>
      <w:r w:rsidRPr="002B071A">
        <w:rPr>
          <w:rFonts w:cstheme="minorHAnsi"/>
        </w:rPr>
        <w:t xml:space="preserve"> </w:t>
      </w:r>
      <w:bookmarkEnd w:id="0"/>
      <w:r w:rsidRPr="002B071A">
        <w:rPr>
          <w:rFonts w:cstheme="minorHAnsi"/>
        </w:rPr>
        <w:t>provided a</w:t>
      </w:r>
      <w:r w:rsidR="006F6F60">
        <w:rPr>
          <w:rFonts w:cstheme="minorHAnsi"/>
        </w:rPr>
        <w:t>n</w:t>
      </w:r>
      <w:r w:rsidRPr="002B071A">
        <w:rPr>
          <w:rFonts w:cstheme="minorHAnsi"/>
        </w:rPr>
        <w:t xml:space="preserve"> update on Hill Day at Home. </w:t>
      </w:r>
      <w:r w:rsidR="006F6F60">
        <w:rPr>
          <w:rFonts w:cstheme="minorHAnsi"/>
        </w:rPr>
        <w:t>He said that w</w:t>
      </w:r>
      <w:r w:rsidRPr="002B071A">
        <w:rPr>
          <w:rFonts w:cstheme="minorHAnsi"/>
        </w:rPr>
        <w:t>e have over 1,500 registrants thus far, speakers have been confirmed</w:t>
      </w:r>
      <w:r w:rsidR="006F6F60">
        <w:rPr>
          <w:rFonts w:cstheme="minorHAnsi"/>
        </w:rPr>
        <w:t>,</w:t>
      </w:r>
      <w:r w:rsidR="00C36EFF" w:rsidRPr="002B071A">
        <w:rPr>
          <w:rFonts w:cstheme="minorHAnsi"/>
        </w:rPr>
        <w:t xml:space="preserve"> and </w:t>
      </w:r>
      <w:r w:rsidR="00C33827" w:rsidRPr="002B071A">
        <w:rPr>
          <w:rFonts w:cstheme="minorHAnsi"/>
        </w:rPr>
        <w:t xml:space="preserve">we are now </w:t>
      </w:r>
      <w:r w:rsidRPr="002B071A">
        <w:rPr>
          <w:rFonts w:cstheme="minorHAnsi"/>
        </w:rPr>
        <w:t xml:space="preserve">in </w:t>
      </w:r>
      <w:r w:rsidR="006F6F60">
        <w:rPr>
          <w:rFonts w:cstheme="minorHAnsi"/>
        </w:rPr>
        <w:t>the</w:t>
      </w:r>
      <w:r w:rsidRPr="002B071A">
        <w:rPr>
          <w:rFonts w:cstheme="minorHAnsi"/>
        </w:rPr>
        <w:t xml:space="preserve"> prep</w:t>
      </w:r>
      <w:r w:rsidR="006F6F60">
        <w:rPr>
          <w:rFonts w:cstheme="minorHAnsi"/>
        </w:rPr>
        <w:t>aration</w:t>
      </w:r>
      <w:r w:rsidRPr="002B071A">
        <w:rPr>
          <w:rFonts w:cstheme="minorHAnsi"/>
        </w:rPr>
        <w:t xml:space="preserve"> stage</w:t>
      </w:r>
      <w:r w:rsidR="00C36EFF" w:rsidRPr="002B071A">
        <w:rPr>
          <w:rFonts w:cstheme="minorHAnsi"/>
        </w:rPr>
        <w:t xml:space="preserve">.  </w:t>
      </w:r>
      <w:r w:rsidR="006F6F60">
        <w:rPr>
          <w:rFonts w:cstheme="minorHAnsi"/>
        </w:rPr>
        <w:t>He said that t</w:t>
      </w:r>
      <w:r w:rsidR="00C36EFF" w:rsidRPr="002B071A">
        <w:rPr>
          <w:rFonts w:cstheme="minorHAnsi"/>
        </w:rPr>
        <w:t>he next thing that will be coming out is more promotion to</w:t>
      </w:r>
      <w:r w:rsidR="006F6F60">
        <w:rPr>
          <w:rFonts w:cstheme="minorHAnsi"/>
        </w:rPr>
        <w:t xml:space="preserve"> </w:t>
      </w:r>
      <w:r w:rsidR="00C36EFF" w:rsidRPr="002B071A">
        <w:rPr>
          <w:rFonts w:cstheme="minorHAnsi"/>
        </w:rPr>
        <w:t xml:space="preserve">members and our partner organizations. </w:t>
      </w:r>
    </w:p>
    <w:p w14:paraId="76258D2B" w14:textId="77777777" w:rsidR="006F6F60" w:rsidRPr="002B071A" w:rsidRDefault="006F6F60" w:rsidP="0033522B">
      <w:pPr>
        <w:rPr>
          <w:rFonts w:cstheme="minorHAnsi"/>
        </w:rPr>
      </w:pPr>
    </w:p>
    <w:p w14:paraId="3573C3A6" w14:textId="7A94950F" w:rsidR="00B21F13" w:rsidRDefault="00C36EFF" w:rsidP="0033522B">
      <w:pPr>
        <w:rPr>
          <w:rFonts w:cstheme="minorHAnsi"/>
        </w:rPr>
      </w:pPr>
      <w:r w:rsidRPr="002B071A">
        <w:rPr>
          <w:rFonts w:cstheme="minorHAnsi"/>
        </w:rPr>
        <w:t>Jeannie Campbell reminded the Association Executives about the</w:t>
      </w:r>
      <w:r w:rsidR="00145518" w:rsidRPr="002B071A">
        <w:rPr>
          <w:rFonts w:cstheme="minorHAnsi"/>
        </w:rPr>
        <w:t xml:space="preserve"> </w:t>
      </w:r>
      <w:r w:rsidRPr="002B071A">
        <w:rPr>
          <w:rFonts w:cstheme="minorHAnsi"/>
        </w:rPr>
        <w:t xml:space="preserve">“The Future of Conferences - National Council Association Executives Discussion” webinar </w:t>
      </w:r>
      <w:r w:rsidR="00C33827" w:rsidRPr="002B071A">
        <w:rPr>
          <w:rFonts w:cstheme="minorHAnsi"/>
        </w:rPr>
        <w:t xml:space="preserve">which </w:t>
      </w:r>
      <w:r w:rsidRPr="002B071A">
        <w:rPr>
          <w:rFonts w:cstheme="minorHAnsi"/>
        </w:rPr>
        <w:t>will tak</w:t>
      </w:r>
      <w:r w:rsidR="00C33827" w:rsidRPr="002B071A">
        <w:rPr>
          <w:rFonts w:cstheme="minorHAnsi"/>
        </w:rPr>
        <w:t>e</w:t>
      </w:r>
      <w:r w:rsidRPr="002B071A">
        <w:rPr>
          <w:rFonts w:cstheme="minorHAnsi"/>
        </w:rPr>
        <w:t xml:space="preserve"> place</w:t>
      </w:r>
      <w:r w:rsidR="006F6F60">
        <w:rPr>
          <w:rFonts w:cstheme="minorHAnsi"/>
        </w:rPr>
        <w:t xml:space="preserve"> Wednesday, June 27</w:t>
      </w:r>
      <w:r w:rsidRPr="002B071A">
        <w:rPr>
          <w:rFonts w:cstheme="minorHAnsi"/>
        </w:rPr>
        <w:t xml:space="preserve"> at </w:t>
      </w:r>
      <w:r w:rsidR="006F6F60">
        <w:rPr>
          <w:rFonts w:cstheme="minorHAnsi"/>
        </w:rPr>
        <w:t xml:space="preserve">12 </w:t>
      </w:r>
      <w:r w:rsidRPr="002B071A">
        <w:rPr>
          <w:rFonts w:cstheme="minorHAnsi"/>
        </w:rPr>
        <w:t>noon</w:t>
      </w:r>
      <w:r w:rsidR="006F6F60">
        <w:rPr>
          <w:rFonts w:cstheme="minorHAnsi"/>
        </w:rPr>
        <w:t xml:space="preserve"> ET</w:t>
      </w:r>
      <w:r w:rsidRPr="002B071A">
        <w:rPr>
          <w:rFonts w:cstheme="minorHAnsi"/>
        </w:rPr>
        <w:t xml:space="preserve">.  </w:t>
      </w:r>
      <w:r w:rsidR="00EB2584" w:rsidRPr="002B071A">
        <w:rPr>
          <w:rFonts w:cstheme="minorHAnsi"/>
        </w:rPr>
        <w:t>She also reminded the Association Executives about the Spring</w:t>
      </w:r>
      <w:r w:rsidR="00B21F13" w:rsidRPr="002B071A">
        <w:rPr>
          <w:rFonts w:cstheme="minorHAnsi"/>
        </w:rPr>
        <w:t xml:space="preserve"> </w:t>
      </w:r>
      <w:r w:rsidR="00EB2584" w:rsidRPr="002B071A">
        <w:rPr>
          <w:rFonts w:cstheme="minorHAnsi"/>
        </w:rPr>
        <w:t xml:space="preserve">Association </w:t>
      </w:r>
      <w:r w:rsidR="00B21F13" w:rsidRPr="002B071A">
        <w:rPr>
          <w:rFonts w:cstheme="minorHAnsi"/>
        </w:rPr>
        <w:t>Executive</w:t>
      </w:r>
      <w:r w:rsidR="00EB2584" w:rsidRPr="002B071A">
        <w:rPr>
          <w:rFonts w:cstheme="minorHAnsi"/>
        </w:rPr>
        <w:t>s</w:t>
      </w:r>
      <w:r w:rsidR="00B21F13" w:rsidRPr="002B071A">
        <w:rPr>
          <w:rFonts w:cstheme="minorHAnsi"/>
        </w:rPr>
        <w:t xml:space="preserve"> </w:t>
      </w:r>
      <w:r w:rsidR="006F6F60">
        <w:rPr>
          <w:rFonts w:cstheme="minorHAnsi"/>
        </w:rPr>
        <w:t>m</w:t>
      </w:r>
      <w:r w:rsidR="00B21F13" w:rsidRPr="002B071A">
        <w:rPr>
          <w:rFonts w:cstheme="minorHAnsi"/>
        </w:rPr>
        <w:t>eeting</w:t>
      </w:r>
      <w:r w:rsidR="00EB2584" w:rsidRPr="002B071A">
        <w:rPr>
          <w:rFonts w:cstheme="minorHAnsi"/>
        </w:rPr>
        <w:t xml:space="preserve"> which takes place on June 16 at 1:30 </w:t>
      </w:r>
      <w:r w:rsidR="006F6F60">
        <w:rPr>
          <w:rFonts w:cstheme="minorHAnsi"/>
        </w:rPr>
        <w:t xml:space="preserve">pm </w:t>
      </w:r>
      <w:r w:rsidR="00EB2584" w:rsidRPr="002B071A">
        <w:rPr>
          <w:rFonts w:cstheme="minorHAnsi"/>
        </w:rPr>
        <w:t xml:space="preserve">ET and the Public Policy Meeting on June 18 at 2:00 </w:t>
      </w:r>
      <w:r w:rsidR="006F6F60">
        <w:rPr>
          <w:rFonts w:cstheme="minorHAnsi"/>
        </w:rPr>
        <w:t xml:space="preserve">pm </w:t>
      </w:r>
      <w:r w:rsidR="00EB2584" w:rsidRPr="002B071A">
        <w:rPr>
          <w:rFonts w:cstheme="minorHAnsi"/>
        </w:rPr>
        <w:t>ET</w:t>
      </w:r>
      <w:r w:rsidR="00B21F13" w:rsidRPr="002B071A">
        <w:rPr>
          <w:rFonts w:cstheme="minorHAnsi"/>
        </w:rPr>
        <w:t xml:space="preserve">.   </w:t>
      </w:r>
    </w:p>
    <w:p w14:paraId="10562708" w14:textId="77777777" w:rsidR="006F6F60" w:rsidRPr="002B071A" w:rsidRDefault="006F6F60" w:rsidP="0033522B">
      <w:pPr>
        <w:rPr>
          <w:rFonts w:cstheme="minorHAnsi"/>
        </w:rPr>
      </w:pPr>
    </w:p>
    <w:p w14:paraId="77A9A187" w14:textId="77777777" w:rsidR="00ED7C45" w:rsidRDefault="00EB2584" w:rsidP="0033522B">
      <w:pPr>
        <w:rPr>
          <w:rFonts w:cstheme="minorHAnsi"/>
        </w:rPr>
      </w:pPr>
      <w:r w:rsidRPr="00ED7C45">
        <w:rPr>
          <w:rFonts w:cstheme="minorHAnsi"/>
          <w:b/>
          <w:bCs/>
          <w:u w:val="single"/>
        </w:rPr>
        <w:t>Open Discussion</w:t>
      </w:r>
      <w:r w:rsidR="006F6F60">
        <w:rPr>
          <w:rFonts w:cstheme="minorHAnsi"/>
        </w:rPr>
        <w:t xml:space="preserve"> </w:t>
      </w:r>
    </w:p>
    <w:p w14:paraId="530BF3A9" w14:textId="7AAA7078" w:rsidR="00EB2584" w:rsidRDefault="006F6F60" w:rsidP="0033522B">
      <w:pPr>
        <w:rPr>
          <w:rFonts w:cstheme="minorHAnsi"/>
        </w:rPr>
      </w:pPr>
      <w:r>
        <w:rPr>
          <w:rFonts w:cstheme="minorHAnsi"/>
        </w:rPr>
        <w:t>(Discussions grouped by topic. Not all discussions captured.)</w:t>
      </w:r>
    </w:p>
    <w:p w14:paraId="1EA6A8E7" w14:textId="77777777" w:rsidR="00ED7C45" w:rsidRDefault="00ED7C45" w:rsidP="0033522B">
      <w:pPr>
        <w:rPr>
          <w:rFonts w:cstheme="minorHAnsi"/>
        </w:rPr>
      </w:pPr>
    </w:p>
    <w:p w14:paraId="303A7827" w14:textId="2889ED28" w:rsidR="008C3474" w:rsidRDefault="000E39C2" w:rsidP="0033522B">
      <w:pPr>
        <w:rPr>
          <w:rFonts w:cstheme="minorHAnsi"/>
        </w:rPr>
      </w:pPr>
      <w:r w:rsidRPr="002B071A">
        <w:rPr>
          <w:rFonts w:cstheme="minorHAnsi"/>
        </w:rPr>
        <w:t>Ann Christian (WA) said that as we continue to advocate for continued flexibility for telehealth</w:t>
      </w:r>
      <w:r w:rsidR="008A4822">
        <w:rPr>
          <w:rFonts w:cstheme="minorHAnsi"/>
        </w:rPr>
        <w:t>, they</w:t>
      </w:r>
      <w:r w:rsidRPr="002B071A">
        <w:rPr>
          <w:rFonts w:cstheme="minorHAnsi"/>
        </w:rPr>
        <w:t xml:space="preserve"> have had some emerging concerns in </w:t>
      </w:r>
      <w:r w:rsidR="00DC3CA0">
        <w:rPr>
          <w:rFonts w:cstheme="minorHAnsi"/>
        </w:rPr>
        <w:t xml:space="preserve">Washington </w:t>
      </w:r>
      <w:r w:rsidRPr="002B071A">
        <w:rPr>
          <w:rFonts w:cstheme="minorHAnsi"/>
        </w:rPr>
        <w:t xml:space="preserve">about standards of care, quality control and whether adequate monitoring and supervision is happening.  </w:t>
      </w:r>
      <w:r w:rsidR="00DC3CA0">
        <w:rPr>
          <w:rFonts w:cstheme="minorHAnsi"/>
        </w:rPr>
        <w:t xml:space="preserve">She noted that there have been two </w:t>
      </w:r>
      <w:r w:rsidRPr="002B071A">
        <w:rPr>
          <w:rFonts w:cstheme="minorHAnsi"/>
        </w:rPr>
        <w:t xml:space="preserve">related suicides in </w:t>
      </w:r>
      <w:r w:rsidR="00DC3CA0" w:rsidRPr="00DC3CA0">
        <w:rPr>
          <w:rFonts w:cstheme="minorHAnsi"/>
        </w:rPr>
        <w:t>Federally Qualified Health Center</w:t>
      </w:r>
      <w:r w:rsidR="00DC3CA0">
        <w:rPr>
          <w:rFonts w:cstheme="minorHAnsi"/>
        </w:rPr>
        <w:t>s</w:t>
      </w:r>
      <w:r w:rsidRPr="002B071A">
        <w:rPr>
          <w:rFonts w:cstheme="minorHAnsi"/>
        </w:rPr>
        <w:t xml:space="preserve">. </w:t>
      </w:r>
      <w:r w:rsidR="008C3474" w:rsidRPr="002B071A">
        <w:rPr>
          <w:rFonts w:cstheme="minorHAnsi"/>
        </w:rPr>
        <w:t xml:space="preserve">Chuck </w:t>
      </w:r>
      <w:r w:rsidR="00DC3CA0">
        <w:rPr>
          <w:rFonts w:cstheme="minorHAnsi"/>
        </w:rPr>
        <w:t>replied that we</w:t>
      </w:r>
      <w:r w:rsidR="008C3474" w:rsidRPr="002B071A">
        <w:rPr>
          <w:rFonts w:cstheme="minorHAnsi"/>
        </w:rPr>
        <w:t xml:space="preserve"> are trying to put together to develop some standards of care related to telehealth. Doyle said that we could all use this information and will plan on discussing this next week.  </w:t>
      </w:r>
    </w:p>
    <w:p w14:paraId="736B00EA" w14:textId="77777777" w:rsidR="00DC3CA0" w:rsidRPr="002B071A" w:rsidRDefault="00DC3CA0" w:rsidP="0033522B">
      <w:pPr>
        <w:rPr>
          <w:rFonts w:cstheme="minorHAnsi"/>
        </w:rPr>
      </w:pPr>
    </w:p>
    <w:p w14:paraId="35FBF981" w14:textId="4E5BF305" w:rsidR="00D95364" w:rsidRDefault="00D95364" w:rsidP="0033522B">
      <w:pPr>
        <w:rPr>
          <w:rFonts w:cstheme="minorHAnsi"/>
        </w:rPr>
      </w:pPr>
      <w:r w:rsidRPr="002B071A">
        <w:rPr>
          <w:rFonts w:cstheme="minorHAnsi"/>
        </w:rPr>
        <w:t xml:space="preserve">Joe Parks said we need to figure out how to do an assessment of who </w:t>
      </w:r>
      <w:r w:rsidR="00DC3CA0">
        <w:rPr>
          <w:rFonts w:cstheme="minorHAnsi"/>
        </w:rPr>
        <w:t xml:space="preserve">our providers have </w:t>
      </w:r>
      <w:r w:rsidRPr="002B071A">
        <w:rPr>
          <w:rFonts w:cstheme="minorHAnsi"/>
        </w:rPr>
        <w:t xml:space="preserve">engaged </w:t>
      </w:r>
      <w:r w:rsidR="00DC3CA0">
        <w:rPr>
          <w:rFonts w:cstheme="minorHAnsi"/>
        </w:rPr>
        <w:t xml:space="preserve">with </w:t>
      </w:r>
      <w:r w:rsidRPr="002B071A">
        <w:rPr>
          <w:rFonts w:cstheme="minorHAnsi"/>
        </w:rPr>
        <w:t xml:space="preserve">that we could not maintain engagement </w:t>
      </w:r>
      <w:r w:rsidR="00DC3CA0">
        <w:rPr>
          <w:rFonts w:cstheme="minorHAnsi"/>
        </w:rPr>
        <w:t>with, in the absence of t</w:t>
      </w:r>
      <w:r w:rsidRPr="002B071A">
        <w:rPr>
          <w:rFonts w:cstheme="minorHAnsi"/>
        </w:rPr>
        <w:t>he emergency rules.</w:t>
      </w:r>
      <w:r w:rsidR="00DC3CA0">
        <w:rPr>
          <w:rFonts w:cstheme="minorHAnsi"/>
        </w:rPr>
        <w:t xml:space="preserve"> He said it is </w:t>
      </w:r>
      <w:r w:rsidRPr="002B071A">
        <w:rPr>
          <w:rFonts w:cstheme="minorHAnsi"/>
        </w:rPr>
        <w:t xml:space="preserve">clear in </w:t>
      </w:r>
      <w:proofErr w:type="gramStart"/>
      <w:r w:rsidRPr="002B071A">
        <w:rPr>
          <w:rFonts w:cstheme="minorHAnsi"/>
        </w:rPr>
        <w:t>a number of</w:t>
      </w:r>
      <w:proofErr w:type="gramEnd"/>
      <w:r w:rsidRPr="002B071A">
        <w:rPr>
          <w:rFonts w:cstheme="minorHAnsi"/>
        </w:rPr>
        <w:t xml:space="preserve"> </w:t>
      </w:r>
      <w:r w:rsidR="00DC3CA0">
        <w:rPr>
          <w:rFonts w:cstheme="minorHAnsi"/>
        </w:rPr>
        <w:t>s</w:t>
      </w:r>
      <w:r w:rsidRPr="002B071A">
        <w:rPr>
          <w:rFonts w:cstheme="minorHAnsi"/>
        </w:rPr>
        <w:t>tates</w:t>
      </w:r>
      <w:r w:rsidR="008A4822">
        <w:rPr>
          <w:rFonts w:cstheme="minorHAnsi"/>
        </w:rPr>
        <w:t>,</w:t>
      </w:r>
      <w:r w:rsidRPr="002B071A">
        <w:rPr>
          <w:rFonts w:cstheme="minorHAnsi"/>
        </w:rPr>
        <w:t xml:space="preserve"> that people would have never come in to see us are now getting some kind of care.  </w:t>
      </w:r>
    </w:p>
    <w:p w14:paraId="574565D8" w14:textId="77777777" w:rsidR="00DC3CA0" w:rsidRPr="002B071A" w:rsidRDefault="00DC3CA0" w:rsidP="0033522B">
      <w:pPr>
        <w:rPr>
          <w:rFonts w:cstheme="minorHAnsi"/>
        </w:rPr>
      </w:pPr>
    </w:p>
    <w:p w14:paraId="2423BF38" w14:textId="28264D0F" w:rsidR="00D95364" w:rsidRDefault="00D95364" w:rsidP="0033522B">
      <w:pPr>
        <w:rPr>
          <w:rFonts w:cstheme="minorHAnsi"/>
        </w:rPr>
      </w:pPr>
      <w:r w:rsidRPr="002B071A">
        <w:rPr>
          <w:rFonts w:cstheme="minorHAnsi"/>
        </w:rPr>
        <w:t>Mark Fontaine (</w:t>
      </w:r>
      <w:r w:rsidR="00DC3CA0">
        <w:rPr>
          <w:rFonts w:cstheme="minorHAnsi"/>
        </w:rPr>
        <w:t>FL</w:t>
      </w:r>
      <w:r w:rsidRPr="002B071A">
        <w:rPr>
          <w:rFonts w:cstheme="minorHAnsi"/>
        </w:rPr>
        <w:t xml:space="preserve">) asked do we know how many in our care are getting tested </w:t>
      </w:r>
      <w:r w:rsidR="00DC3CA0">
        <w:rPr>
          <w:rFonts w:cstheme="minorHAnsi"/>
        </w:rPr>
        <w:t>for coronavirus</w:t>
      </w:r>
      <w:r w:rsidR="008A4822">
        <w:rPr>
          <w:rFonts w:cstheme="minorHAnsi"/>
        </w:rPr>
        <w:t>,</w:t>
      </w:r>
      <w:r w:rsidR="00DC3CA0">
        <w:rPr>
          <w:rFonts w:cstheme="minorHAnsi"/>
        </w:rPr>
        <w:t xml:space="preserve"> </w:t>
      </w:r>
      <w:r w:rsidRPr="002B071A">
        <w:rPr>
          <w:rFonts w:cstheme="minorHAnsi"/>
        </w:rPr>
        <w:t xml:space="preserve">especially in </w:t>
      </w:r>
      <w:r w:rsidR="00020144" w:rsidRPr="002B071A">
        <w:rPr>
          <w:rFonts w:cstheme="minorHAnsi"/>
        </w:rPr>
        <w:t>residential</w:t>
      </w:r>
      <w:r w:rsidRPr="002B071A">
        <w:rPr>
          <w:rFonts w:cstheme="minorHAnsi"/>
        </w:rPr>
        <w:t xml:space="preserve"> programs</w:t>
      </w:r>
      <w:r w:rsidR="00DC3CA0">
        <w:rPr>
          <w:rFonts w:cstheme="minorHAnsi"/>
        </w:rPr>
        <w:t>.</w:t>
      </w:r>
      <w:r w:rsidRPr="002B071A">
        <w:rPr>
          <w:rFonts w:cstheme="minorHAnsi"/>
        </w:rPr>
        <w:t xml:space="preserve"> Joe Parks replied that we have a brief paper describing the 2 major categories of test</w:t>
      </w:r>
      <w:r w:rsidR="000C0D8C">
        <w:rPr>
          <w:rFonts w:cstheme="minorHAnsi"/>
        </w:rPr>
        <w:t>s</w:t>
      </w:r>
      <w:r w:rsidRPr="002B071A">
        <w:rPr>
          <w:rFonts w:cstheme="minorHAnsi"/>
        </w:rPr>
        <w:t xml:space="preserve"> available</w:t>
      </w:r>
      <w:r w:rsidR="000C0D8C">
        <w:rPr>
          <w:rFonts w:cstheme="minorHAnsi"/>
        </w:rPr>
        <w:t xml:space="preserve">, </w:t>
      </w:r>
      <w:r w:rsidRPr="002B071A">
        <w:rPr>
          <w:rFonts w:cstheme="minorHAnsi"/>
        </w:rPr>
        <w:t>discussing what they can and cannot tell</w:t>
      </w:r>
      <w:r w:rsidR="000C0D8C">
        <w:rPr>
          <w:rFonts w:cstheme="minorHAnsi"/>
        </w:rPr>
        <w:t>,</w:t>
      </w:r>
      <w:r w:rsidRPr="002B071A">
        <w:rPr>
          <w:rFonts w:cstheme="minorHAnsi"/>
        </w:rPr>
        <w:t xml:space="preserve"> and the false positive/false negative rate.</w:t>
      </w:r>
      <w:r w:rsidR="000C0D8C">
        <w:rPr>
          <w:rFonts w:cstheme="minorHAnsi"/>
        </w:rPr>
        <w:t xml:space="preserve"> </w:t>
      </w:r>
      <w:r w:rsidR="008A4822">
        <w:rPr>
          <w:rFonts w:cstheme="minorHAnsi"/>
        </w:rPr>
        <w:t>The paper describes the thinking around the two tests</w:t>
      </w:r>
      <w:r w:rsidRPr="002B071A">
        <w:rPr>
          <w:rFonts w:cstheme="minorHAnsi"/>
        </w:rPr>
        <w:t xml:space="preserve">, </w:t>
      </w:r>
      <w:r w:rsidR="007773FF" w:rsidRPr="002B071A">
        <w:rPr>
          <w:rFonts w:cstheme="minorHAnsi"/>
        </w:rPr>
        <w:t xml:space="preserve">it </w:t>
      </w:r>
      <w:r w:rsidRPr="002B071A">
        <w:rPr>
          <w:rFonts w:cstheme="minorHAnsi"/>
        </w:rPr>
        <w:t xml:space="preserve">does not recommend </w:t>
      </w:r>
      <w:r w:rsidR="008A4822">
        <w:rPr>
          <w:rFonts w:cstheme="minorHAnsi"/>
        </w:rPr>
        <w:t xml:space="preserve">a </w:t>
      </w:r>
      <w:r w:rsidR="007773FF" w:rsidRPr="002B071A">
        <w:rPr>
          <w:rFonts w:cstheme="minorHAnsi"/>
        </w:rPr>
        <w:t xml:space="preserve">specific test because the field is changing so rapidly that would we not be able to keep if fresh.  </w:t>
      </w:r>
    </w:p>
    <w:p w14:paraId="56553C79" w14:textId="77777777" w:rsidR="000C0D8C" w:rsidRPr="002B071A" w:rsidRDefault="000C0D8C" w:rsidP="0033522B">
      <w:pPr>
        <w:rPr>
          <w:rFonts w:cstheme="minorHAnsi"/>
        </w:rPr>
      </w:pPr>
    </w:p>
    <w:p w14:paraId="18225144" w14:textId="6CB4185F" w:rsidR="007773FF" w:rsidRDefault="007773FF" w:rsidP="0033522B">
      <w:pPr>
        <w:rPr>
          <w:rFonts w:cstheme="minorHAnsi"/>
        </w:rPr>
      </w:pPr>
      <w:r w:rsidRPr="002B071A">
        <w:rPr>
          <w:rFonts w:cstheme="minorHAnsi"/>
        </w:rPr>
        <w:t>Chuck said we are looking to</w:t>
      </w:r>
      <w:r w:rsidR="008A4822">
        <w:rPr>
          <w:rFonts w:cstheme="minorHAnsi"/>
        </w:rPr>
        <w:t xml:space="preserve"> </w:t>
      </w:r>
      <w:r w:rsidRPr="002B071A">
        <w:rPr>
          <w:rFonts w:cstheme="minorHAnsi"/>
        </w:rPr>
        <w:t>broker an arrangement with a testing company where we can get discounts for our members. We are very early in this</w:t>
      </w:r>
      <w:r w:rsidR="000C0D8C">
        <w:rPr>
          <w:rFonts w:cstheme="minorHAnsi"/>
        </w:rPr>
        <w:t>.</w:t>
      </w:r>
    </w:p>
    <w:p w14:paraId="4477F923" w14:textId="77777777" w:rsidR="000C0D8C" w:rsidRPr="002B071A" w:rsidRDefault="000C0D8C" w:rsidP="0033522B">
      <w:pPr>
        <w:rPr>
          <w:rFonts w:cstheme="minorHAnsi"/>
        </w:rPr>
      </w:pPr>
    </w:p>
    <w:p w14:paraId="2F06EAEC" w14:textId="31BD4B91" w:rsidR="004D45E9" w:rsidRDefault="007773FF" w:rsidP="0033522B">
      <w:pPr>
        <w:rPr>
          <w:rFonts w:cstheme="minorHAnsi"/>
        </w:rPr>
      </w:pPr>
      <w:r w:rsidRPr="002B071A">
        <w:rPr>
          <w:rFonts w:cstheme="minorHAnsi"/>
        </w:rPr>
        <w:t xml:space="preserve">John Coppola suggested </w:t>
      </w:r>
      <w:r w:rsidR="004D45E9" w:rsidRPr="002B071A">
        <w:rPr>
          <w:rFonts w:cstheme="minorHAnsi"/>
        </w:rPr>
        <w:t>that on one of these calls that the Medical Director</w:t>
      </w:r>
      <w:r w:rsidR="000C0D8C">
        <w:rPr>
          <w:rFonts w:cstheme="minorHAnsi"/>
        </w:rPr>
        <w:t>s</w:t>
      </w:r>
      <w:r w:rsidR="004D45E9" w:rsidRPr="002B071A">
        <w:rPr>
          <w:rFonts w:cstheme="minorHAnsi"/>
        </w:rPr>
        <w:t xml:space="preserve"> provide some guidance on when to test, who to test, where to test, diagnostic test versus the </w:t>
      </w:r>
      <w:r w:rsidR="00020144" w:rsidRPr="002B071A">
        <w:rPr>
          <w:rFonts w:cstheme="minorHAnsi"/>
        </w:rPr>
        <w:t>antibodies</w:t>
      </w:r>
      <w:r w:rsidR="000C0D8C">
        <w:rPr>
          <w:rFonts w:cstheme="minorHAnsi"/>
        </w:rPr>
        <w:t xml:space="preserve">. </w:t>
      </w:r>
      <w:r w:rsidR="004D45E9" w:rsidRPr="002B071A">
        <w:rPr>
          <w:rFonts w:cstheme="minorHAnsi"/>
        </w:rPr>
        <w:t xml:space="preserve">Joe Parks said he would be happy to do this during the next call. Chuck </w:t>
      </w:r>
      <w:r w:rsidR="000C0D8C">
        <w:rPr>
          <w:rFonts w:cstheme="minorHAnsi"/>
        </w:rPr>
        <w:t xml:space="preserve">said that we would </w:t>
      </w:r>
      <w:r w:rsidR="004D45E9" w:rsidRPr="002B071A">
        <w:rPr>
          <w:rFonts w:cstheme="minorHAnsi"/>
        </w:rPr>
        <w:t xml:space="preserve">send </w:t>
      </w:r>
      <w:r w:rsidR="000C0D8C">
        <w:rPr>
          <w:rFonts w:cstheme="minorHAnsi"/>
        </w:rPr>
        <w:t xml:space="preserve">to </w:t>
      </w:r>
      <w:r w:rsidR="004D45E9" w:rsidRPr="002B071A">
        <w:rPr>
          <w:rFonts w:cstheme="minorHAnsi"/>
        </w:rPr>
        <w:t xml:space="preserve">Association Executives the document that </w:t>
      </w:r>
      <w:r w:rsidR="000C0D8C">
        <w:rPr>
          <w:rFonts w:cstheme="minorHAnsi"/>
        </w:rPr>
        <w:t>we</w:t>
      </w:r>
      <w:r w:rsidR="004D45E9" w:rsidRPr="002B071A">
        <w:rPr>
          <w:rFonts w:cstheme="minorHAnsi"/>
        </w:rPr>
        <w:t xml:space="preserve"> developed </w:t>
      </w:r>
      <w:r w:rsidR="000C0D8C">
        <w:rPr>
          <w:rFonts w:cstheme="minorHAnsi"/>
        </w:rPr>
        <w:t>for</w:t>
      </w:r>
      <w:r w:rsidR="004D45E9" w:rsidRPr="002B071A">
        <w:rPr>
          <w:rFonts w:cstheme="minorHAnsi"/>
        </w:rPr>
        <w:t xml:space="preserve"> </w:t>
      </w:r>
      <w:r w:rsidR="00020144" w:rsidRPr="002B071A">
        <w:rPr>
          <w:rFonts w:cstheme="minorHAnsi"/>
        </w:rPr>
        <w:t>residential</w:t>
      </w:r>
      <w:r w:rsidR="004D45E9" w:rsidRPr="002B071A">
        <w:rPr>
          <w:rFonts w:cstheme="minorHAnsi"/>
        </w:rPr>
        <w:t xml:space="preserve"> </w:t>
      </w:r>
      <w:r w:rsidR="000C0D8C">
        <w:rPr>
          <w:rFonts w:cstheme="minorHAnsi"/>
        </w:rPr>
        <w:t xml:space="preserve">treatment facilities </w:t>
      </w:r>
      <w:r w:rsidR="004D45E9" w:rsidRPr="002B071A">
        <w:rPr>
          <w:rFonts w:cstheme="minorHAnsi"/>
        </w:rPr>
        <w:t xml:space="preserve">which has guidance of when to test. </w:t>
      </w:r>
    </w:p>
    <w:p w14:paraId="6E8BFC03" w14:textId="77777777" w:rsidR="000C0D8C" w:rsidRPr="002B071A" w:rsidRDefault="000C0D8C" w:rsidP="0033522B">
      <w:pPr>
        <w:rPr>
          <w:rFonts w:cstheme="minorHAnsi"/>
        </w:rPr>
      </w:pPr>
    </w:p>
    <w:p w14:paraId="6DA7D5C4" w14:textId="5FDF5386" w:rsidR="00657F30" w:rsidRPr="002B071A" w:rsidRDefault="00657F30" w:rsidP="0033522B">
      <w:pPr>
        <w:rPr>
          <w:rFonts w:cstheme="minorHAnsi"/>
        </w:rPr>
      </w:pPr>
      <w:r w:rsidRPr="002B071A">
        <w:rPr>
          <w:rFonts w:eastAsia="Calibri" w:cstheme="minorHAnsi"/>
          <w:b/>
          <w:bCs/>
          <w:u w:val="single"/>
        </w:rPr>
        <w:t xml:space="preserve">Next </w:t>
      </w:r>
      <w:r w:rsidR="004C4AC9" w:rsidRPr="002B071A">
        <w:rPr>
          <w:rFonts w:eastAsia="Calibri" w:cstheme="minorHAnsi"/>
          <w:b/>
          <w:bCs/>
          <w:u w:val="single"/>
        </w:rPr>
        <w:t>Association Executives Teleconference</w:t>
      </w:r>
    </w:p>
    <w:p w14:paraId="707F744C" w14:textId="7FCBC806" w:rsidR="006A4ADE" w:rsidRPr="002B071A" w:rsidRDefault="004D45E9" w:rsidP="0033522B">
      <w:pPr>
        <w:rPr>
          <w:rFonts w:eastAsia="Calibri" w:cstheme="minorHAnsi"/>
        </w:rPr>
      </w:pPr>
      <w:r w:rsidRPr="002B071A">
        <w:rPr>
          <w:rFonts w:eastAsia="Calibri" w:cstheme="minorHAnsi"/>
        </w:rPr>
        <w:t>June 2, 2020, 2:00</w:t>
      </w:r>
      <w:r w:rsidR="00C50403" w:rsidRPr="002B071A">
        <w:rPr>
          <w:rFonts w:eastAsia="Calibri" w:cstheme="minorHAnsi"/>
        </w:rPr>
        <w:t xml:space="preserve"> PM ET</w:t>
      </w:r>
      <w:r w:rsidR="006A4ADE" w:rsidRPr="002B071A">
        <w:rPr>
          <w:rFonts w:eastAsia="Calibri" w:cstheme="minorHAnsi"/>
        </w:rPr>
        <w:t xml:space="preserve"> </w:t>
      </w:r>
    </w:p>
    <w:p w14:paraId="0B41DECC" w14:textId="77777777" w:rsidR="006A4ADE" w:rsidRPr="002B071A" w:rsidRDefault="006A4ADE" w:rsidP="0033522B">
      <w:pPr>
        <w:rPr>
          <w:rFonts w:eastAsia="Calibri" w:cstheme="minorHAnsi"/>
        </w:rPr>
      </w:pPr>
    </w:p>
    <w:p w14:paraId="7329101B" w14:textId="27DF72E7" w:rsidR="00CA4E29" w:rsidRPr="002B071A" w:rsidRDefault="00CA4E29" w:rsidP="0033522B">
      <w:pPr>
        <w:rPr>
          <w:rFonts w:eastAsia="Calibri" w:cstheme="minorHAnsi"/>
        </w:rPr>
      </w:pPr>
    </w:p>
    <w:sectPr w:rsidR="00CA4E29"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FD10" w14:textId="77777777" w:rsidR="004F6441" w:rsidRDefault="004F6441" w:rsidP="004A05E4">
      <w:r>
        <w:separator/>
      </w:r>
    </w:p>
  </w:endnote>
  <w:endnote w:type="continuationSeparator" w:id="0">
    <w:p w14:paraId="5D3811A7" w14:textId="77777777" w:rsidR="004F6441" w:rsidRDefault="004F6441"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5662" w14:textId="77777777" w:rsidR="004F6441" w:rsidRDefault="004F6441" w:rsidP="004A05E4">
      <w:r>
        <w:separator/>
      </w:r>
    </w:p>
  </w:footnote>
  <w:footnote w:type="continuationSeparator" w:id="0">
    <w:p w14:paraId="37B76902" w14:textId="77777777" w:rsidR="004F6441" w:rsidRDefault="004F6441"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8"/>
  </w:num>
  <w:num w:numId="6">
    <w:abstractNumId w:val="7"/>
  </w:num>
  <w:num w:numId="7">
    <w:abstractNumId w:val="8"/>
  </w:num>
  <w:num w:numId="8">
    <w:abstractNumId w:val="3"/>
  </w:num>
  <w:num w:numId="9">
    <w:abstractNumId w:val="16"/>
  </w:num>
  <w:num w:numId="10">
    <w:abstractNumId w:val="14"/>
  </w:num>
  <w:num w:numId="11">
    <w:abstractNumId w:val="1"/>
  </w:num>
  <w:num w:numId="12">
    <w:abstractNumId w:val="10"/>
  </w:num>
  <w:num w:numId="13">
    <w:abstractNumId w:val="17"/>
  </w:num>
  <w:num w:numId="14">
    <w:abstractNumId w:val="9"/>
  </w:num>
  <w:num w:numId="15">
    <w:abstractNumId w:val="15"/>
  </w:num>
  <w:num w:numId="16">
    <w:abstractNumId w:val="0"/>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0144"/>
    <w:rsid w:val="000271DC"/>
    <w:rsid w:val="0004373F"/>
    <w:rsid w:val="000464FF"/>
    <w:rsid w:val="0005176D"/>
    <w:rsid w:val="00054532"/>
    <w:rsid w:val="0005706A"/>
    <w:rsid w:val="00072894"/>
    <w:rsid w:val="00092141"/>
    <w:rsid w:val="00094B0A"/>
    <w:rsid w:val="000A11DA"/>
    <w:rsid w:val="000A3900"/>
    <w:rsid w:val="000A685D"/>
    <w:rsid w:val="000B2CA6"/>
    <w:rsid w:val="000C0D31"/>
    <w:rsid w:val="000C0D8C"/>
    <w:rsid w:val="000C589F"/>
    <w:rsid w:val="000E39C2"/>
    <w:rsid w:val="000E4A46"/>
    <w:rsid w:val="000F3280"/>
    <w:rsid w:val="00104A07"/>
    <w:rsid w:val="00106302"/>
    <w:rsid w:val="00113ECD"/>
    <w:rsid w:val="00134B5F"/>
    <w:rsid w:val="00137D13"/>
    <w:rsid w:val="00144EB6"/>
    <w:rsid w:val="00145518"/>
    <w:rsid w:val="00151B93"/>
    <w:rsid w:val="0015465E"/>
    <w:rsid w:val="0016298F"/>
    <w:rsid w:val="001777BD"/>
    <w:rsid w:val="0018178C"/>
    <w:rsid w:val="00183E6F"/>
    <w:rsid w:val="00191FD2"/>
    <w:rsid w:val="001D2B94"/>
    <w:rsid w:val="001D3DA7"/>
    <w:rsid w:val="001E5BDE"/>
    <w:rsid w:val="001F2635"/>
    <w:rsid w:val="001F6707"/>
    <w:rsid w:val="001F75D2"/>
    <w:rsid w:val="0020374A"/>
    <w:rsid w:val="00205DD8"/>
    <w:rsid w:val="002179B1"/>
    <w:rsid w:val="00220641"/>
    <w:rsid w:val="00227F0D"/>
    <w:rsid w:val="002358C9"/>
    <w:rsid w:val="00256A04"/>
    <w:rsid w:val="002739D8"/>
    <w:rsid w:val="00274294"/>
    <w:rsid w:val="00287868"/>
    <w:rsid w:val="002954B6"/>
    <w:rsid w:val="002A697B"/>
    <w:rsid w:val="002B071A"/>
    <w:rsid w:val="002C1A49"/>
    <w:rsid w:val="002D18E2"/>
    <w:rsid w:val="002E3ECD"/>
    <w:rsid w:val="002E4CFB"/>
    <w:rsid w:val="00313A5E"/>
    <w:rsid w:val="0033522B"/>
    <w:rsid w:val="00341335"/>
    <w:rsid w:val="00347C94"/>
    <w:rsid w:val="00351DFC"/>
    <w:rsid w:val="003821F3"/>
    <w:rsid w:val="003836AF"/>
    <w:rsid w:val="003939D4"/>
    <w:rsid w:val="003B3202"/>
    <w:rsid w:val="003C6D8F"/>
    <w:rsid w:val="003D6599"/>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AC9"/>
    <w:rsid w:val="004C5D37"/>
    <w:rsid w:val="004D45E9"/>
    <w:rsid w:val="004D475F"/>
    <w:rsid w:val="004E21D6"/>
    <w:rsid w:val="004F375E"/>
    <w:rsid w:val="004F61C5"/>
    <w:rsid w:val="004F6441"/>
    <w:rsid w:val="0050690E"/>
    <w:rsid w:val="00521E17"/>
    <w:rsid w:val="00547BE5"/>
    <w:rsid w:val="00550DC0"/>
    <w:rsid w:val="00551FB2"/>
    <w:rsid w:val="00575BD2"/>
    <w:rsid w:val="00582AC7"/>
    <w:rsid w:val="005937A5"/>
    <w:rsid w:val="005B20D5"/>
    <w:rsid w:val="005B6CCD"/>
    <w:rsid w:val="005D22A1"/>
    <w:rsid w:val="005D250A"/>
    <w:rsid w:val="005D35FC"/>
    <w:rsid w:val="005E4077"/>
    <w:rsid w:val="005E53C4"/>
    <w:rsid w:val="005E78FD"/>
    <w:rsid w:val="005F1ED3"/>
    <w:rsid w:val="00606DBB"/>
    <w:rsid w:val="006151E1"/>
    <w:rsid w:val="006251CE"/>
    <w:rsid w:val="006312CD"/>
    <w:rsid w:val="00631D58"/>
    <w:rsid w:val="006422DA"/>
    <w:rsid w:val="00646A99"/>
    <w:rsid w:val="006471DA"/>
    <w:rsid w:val="006521D5"/>
    <w:rsid w:val="00656C27"/>
    <w:rsid w:val="00657F30"/>
    <w:rsid w:val="00664507"/>
    <w:rsid w:val="006920D1"/>
    <w:rsid w:val="00692DBD"/>
    <w:rsid w:val="00695046"/>
    <w:rsid w:val="006974DA"/>
    <w:rsid w:val="006A4ADE"/>
    <w:rsid w:val="006A5829"/>
    <w:rsid w:val="006B5138"/>
    <w:rsid w:val="006D194D"/>
    <w:rsid w:val="006D5747"/>
    <w:rsid w:val="006E4C0F"/>
    <w:rsid w:val="006F2E99"/>
    <w:rsid w:val="006F6F60"/>
    <w:rsid w:val="00703A62"/>
    <w:rsid w:val="0070488A"/>
    <w:rsid w:val="00715C68"/>
    <w:rsid w:val="00716F80"/>
    <w:rsid w:val="00731B12"/>
    <w:rsid w:val="0074220E"/>
    <w:rsid w:val="0074665F"/>
    <w:rsid w:val="00767B3E"/>
    <w:rsid w:val="00771CD8"/>
    <w:rsid w:val="00774306"/>
    <w:rsid w:val="007773FF"/>
    <w:rsid w:val="00780DCF"/>
    <w:rsid w:val="00797DD6"/>
    <w:rsid w:val="00797FB6"/>
    <w:rsid w:val="007A221C"/>
    <w:rsid w:val="007C0CAF"/>
    <w:rsid w:val="007C7203"/>
    <w:rsid w:val="007E09E8"/>
    <w:rsid w:val="007E4D12"/>
    <w:rsid w:val="007E6F39"/>
    <w:rsid w:val="007F0277"/>
    <w:rsid w:val="007F5BE8"/>
    <w:rsid w:val="00806C48"/>
    <w:rsid w:val="00807E3A"/>
    <w:rsid w:val="00820935"/>
    <w:rsid w:val="00822AB4"/>
    <w:rsid w:val="0082539E"/>
    <w:rsid w:val="008270C8"/>
    <w:rsid w:val="00827A8F"/>
    <w:rsid w:val="00831723"/>
    <w:rsid w:val="00834A1E"/>
    <w:rsid w:val="008523CA"/>
    <w:rsid w:val="00855CC6"/>
    <w:rsid w:val="00857E28"/>
    <w:rsid w:val="00891DA3"/>
    <w:rsid w:val="00896A7F"/>
    <w:rsid w:val="008973A5"/>
    <w:rsid w:val="008A0DF6"/>
    <w:rsid w:val="008A3F95"/>
    <w:rsid w:val="008A4822"/>
    <w:rsid w:val="008A5007"/>
    <w:rsid w:val="008B11AE"/>
    <w:rsid w:val="008B1D20"/>
    <w:rsid w:val="008B5B1E"/>
    <w:rsid w:val="008B67E9"/>
    <w:rsid w:val="008C3474"/>
    <w:rsid w:val="008D07E9"/>
    <w:rsid w:val="008D71EE"/>
    <w:rsid w:val="008E4DD8"/>
    <w:rsid w:val="0090644F"/>
    <w:rsid w:val="00913492"/>
    <w:rsid w:val="00914CA3"/>
    <w:rsid w:val="00925DB8"/>
    <w:rsid w:val="00936755"/>
    <w:rsid w:val="00945B9C"/>
    <w:rsid w:val="0095335E"/>
    <w:rsid w:val="00970B7F"/>
    <w:rsid w:val="00973EF0"/>
    <w:rsid w:val="00986235"/>
    <w:rsid w:val="009A6BDB"/>
    <w:rsid w:val="009C3EBA"/>
    <w:rsid w:val="009D7A0A"/>
    <w:rsid w:val="009E6E2B"/>
    <w:rsid w:val="009F0B35"/>
    <w:rsid w:val="00A1071B"/>
    <w:rsid w:val="00A10DA6"/>
    <w:rsid w:val="00A149F5"/>
    <w:rsid w:val="00A17E53"/>
    <w:rsid w:val="00A21751"/>
    <w:rsid w:val="00A31046"/>
    <w:rsid w:val="00A319F1"/>
    <w:rsid w:val="00A5357B"/>
    <w:rsid w:val="00A61C44"/>
    <w:rsid w:val="00A6616C"/>
    <w:rsid w:val="00A7254A"/>
    <w:rsid w:val="00A77827"/>
    <w:rsid w:val="00A87B7E"/>
    <w:rsid w:val="00A9268A"/>
    <w:rsid w:val="00A92BDC"/>
    <w:rsid w:val="00A95FFD"/>
    <w:rsid w:val="00AA210E"/>
    <w:rsid w:val="00AB221E"/>
    <w:rsid w:val="00AB2902"/>
    <w:rsid w:val="00AD17AE"/>
    <w:rsid w:val="00AD67CD"/>
    <w:rsid w:val="00AD6A0C"/>
    <w:rsid w:val="00AE6DA1"/>
    <w:rsid w:val="00AE74E0"/>
    <w:rsid w:val="00AF2EEC"/>
    <w:rsid w:val="00AF7876"/>
    <w:rsid w:val="00B11A57"/>
    <w:rsid w:val="00B151B5"/>
    <w:rsid w:val="00B21F13"/>
    <w:rsid w:val="00B44443"/>
    <w:rsid w:val="00B45953"/>
    <w:rsid w:val="00B47634"/>
    <w:rsid w:val="00B70C48"/>
    <w:rsid w:val="00B74F9F"/>
    <w:rsid w:val="00B74FB1"/>
    <w:rsid w:val="00B75CA1"/>
    <w:rsid w:val="00B81776"/>
    <w:rsid w:val="00B82492"/>
    <w:rsid w:val="00B8766E"/>
    <w:rsid w:val="00B902DB"/>
    <w:rsid w:val="00B9162B"/>
    <w:rsid w:val="00BA431A"/>
    <w:rsid w:val="00BC2564"/>
    <w:rsid w:val="00BC5D54"/>
    <w:rsid w:val="00BD43BE"/>
    <w:rsid w:val="00BE535B"/>
    <w:rsid w:val="00C04A10"/>
    <w:rsid w:val="00C1097F"/>
    <w:rsid w:val="00C33827"/>
    <w:rsid w:val="00C34ED5"/>
    <w:rsid w:val="00C36EFF"/>
    <w:rsid w:val="00C47CCE"/>
    <w:rsid w:val="00C50403"/>
    <w:rsid w:val="00C553CF"/>
    <w:rsid w:val="00C644C9"/>
    <w:rsid w:val="00C645A5"/>
    <w:rsid w:val="00C65E39"/>
    <w:rsid w:val="00CA4E29"/>
    <w:rsid w:val="00CC398F"/>
    <w:rsid w:val="00CC5A64"/>
    <w:rsid w:val="00CF3B83"/>
    <w:rsid w:val="00D05AFA"/>
    <w:rsid w:val="00D22682"/>
    <w:rsid w:val="00D51504"/>
    <w:rsid w:val="00D52DBC"/>
    <w:rsid w:val="00D532A7"/>
    <w:rsid w:val="00D55995"/>
    <w:rsid w:val="00D55CC2"/>
    <w:rsid w:val="00D7530C"/>
    <w:rsid w:val="00D83012"/>
    <w:rsid w:val="00D85031"/>
    <w:rsid w:val="00D91C1E"/>
    <w:rsid w:val="00D93D74"/>
    <w:rsid w:val="00D940E6"/>
    <w:rsid w:val="00D941B2"/>
    <w:rsid w:val="00D94E41"/>
    <w:rsid w:val="00D95364"/>
    <w:rsid w:val="00D969DC"/>
    <w:rsid w:val="00DA5083"/>
    <w:rsid w:val="00DC3CA0"/>
    <w:rsid w:val="00DD0239"/>
    <w:rsid w:val="00DD32C7"/>
    <w:rsid w:val="00DD509D"/>
    <w:rsid w:val="00DD62C8"/>
    <w:rsid w:val="00DD7B6A"/>
    <w:rsid w:val="00DE1AC5"/>
    <w:rsid w:val="00DF64B9"/>
    <w:rsid w:val="00E0042A"/>
    <w:rsid w:val="00E01F04"/>
    <w:rsid w:val="00E05DBB"/>
    <w:rsid w:val="00E12A16"/>
    <w:rsid w:val="00E1456D"/>
    <w:rsid w:val="00E216A2"/>
    <w:rsid w:val="00E342B8"/>
    <w:rsid w:val="00E37113"/>
    <w:rsid w:val="00E41BAB"/>
    <w:rsid w:val="00E73181"/>
    <w:rsid w:val="00E7750C"/>
    <w:rsid w:val="00E853BA"/>
    <w:rsid w:val="00E90276"/>
    <w:rsid w:val="00E91FA5"/>
    <w:rsid w:val="00E9746C"/>
    <w:rsid w:val="00EA35D0"/>
    <w:rsid w:val="00EA3E75"/>
    <w:rsid w:val="00EB2584"/>
    <w:rsid w:val="00EB2D98"/>
    <w:rsid w:val="00EC19ED"/>
    <w:rsid w:val="00EC408E"/>
    <w:rsid w:val="00ED3F3F"/>
    <w:rsid w:val="00ED7C45"/>
    <w:rsid w:val="00F002AB"/>
    <w:rsid w:val="00F020C5"/>
    <w:rsid w:val="00F03BAF"/>
    <w:rsid w:val="00F14737"/>
    <w:rsid w:val="00F22187"/>
    <w:rsid w:val="00F2647B"/>
    <w:rsid w:val="00F27B3F"/>
    <w:rsid w:val="00F37653"/>
    <w:rsid w:val="00F57166"/>
    <w:rsid w:val="00F6340B"/>
    <w:rsid w:val="00F64E55"/>
    <w:rsid w:val="00F81AAD"/>
    <w:rsid w:val="00F84947"/>
    <w:rsid w:val="00F901F3"/>
    <w:rsid w:val="00F90319"/>
    <w:rsid w:val="00F92ACB"/>
    <w:rsid w:val="00FA11B2"/>
    <w:rsid w:val="00FB2410"/>
    <w:rsid w:val="00FB6206"/>
    <w:rsid w:val="00FB6941"/>
    <w:rsid w:val="00FC0942"/>
    <w:rsid w:val="00FC2E9D"/>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375B-4E2D-445B-8E09-A8F4B5C8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2020-06-01T22:05:00Z</dcterms:created>
  <dcterms:modified xsi:type="dcterms:W3CDTF">2020-06-01T22:05:00Z</dcterms:modified>
</cp:coreProperties>
</file>