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112B0A7" w:rsidR="00657F30" w:rsidRPr="00657F30" w:rsidRDefault="00AB221E" w:rsidP="00495FC7">
      <w:pPr>
        <w:rPr>
          <w:bCs/>
          <w:sz w:val="28"/>
          <w:szCs w:val="28"/>
        </w:rPr>
      </w:pPr>
      <w:r>
        <w:rPr>
          <w:bCs/>
          <w:sz w:val="28"/>
          <w:szCs w:val="28"/>
        </w:rPr>
        <w:t xml:space="preserve">Tuesday, </w:t>
      </w:r>
      <w:r w:rsidR="005C307E">
        <w:rPr>
          <w:bCs/>
          <w:sz w:val="28"/>
          <w:szCs w:val="28"/>
        </w:rPr>
        <w:t xml:space="preserve">November </w:t>
      </w:r>
      <w:r w:rsidR="005342BC">
        <w:rPr>
          <w:bCs/>
          <w:sz w:val="28"/>
          <w:szCs w:val="28"/>
        </w:rPr>
        <w:t>1</w:t>
      </w:r>
      <w:r w:rsidR="00A16681">
        <w:rPr>
          <w:bCs/>
          <w:sz w:val="28"/>
          <w:szCs w:val="28"/>
        </w:rPr>
        <w:t>7</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06CB3CA9"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3DE2CC80" w14:textId="6E7E9804" w:rsidR="002E6121" w:rsidRDefault="002E6121" w:rsidP="008E2A6C">
      <w:pPr>
        <w:rPr>
          <w:rFonts w:eastAsia="Calibri" w:cstheme="minorHAnsi"/>
        </w:rPr>
      </w:pPr>
      <w:r>
        <w:rPr>
          <w:rFonts w:eastAsia="Calibri" w:cstheme="minorHAnsi"/>
        </w:rPr>
        <w:t xml:space="preserve">Matt Brooks, Melanie Brown-Woofter, Danette Castle, Nadia Chait, Lauri Cole, Lydia Conley, Terry Dosch, Mark Drennan, Annette Dubas, Doyle Forrestal, Rachelle Glavin, Kelly Hansen, Heather Jefferis, Lee Johnson, Maryam Kiefer, Misty Leitsch, Mark Levota, John Magnusson, Holly McCorkle, </w:t>
      </w:r>
      <w:proofErr w:type="spellStart"/>
      <w:r>
        <w:rPr>
          <w:rFonts w:eastAsia="Calibri" w:cstheme="minorHAnsi"/>
        </w:rPr>
        <w:t>Jin</w:t>
      </w:r>
      <w:proofErr w:type="spellEnd"/>
      <w:r>
        <w:rPr>
          <w:rFonts w:eastAsia="Calibri" w:cstheme="minorHAnsi"/>
        </w:rPr>
        <w:t xml:space="preserve"> Palen, Sarah Potter, Flora Schmidt, Malory Shaughnessy, Andrea Smyth, Andrea Summerville, John Tassoni, Jr., Debra Wentz, Ellyn Wilbur, Mary Windecker, </w:t>
      </w:r>
      <w:r w:rsidR="000273DF">
        <w:rPr>
          <w:rFonts w:eastAsia="Calibri" w:cstheme="minorHAnsi"/>
        </w:rPr>
        <w:t xml:space="preserve">and </w:t>
      </w:r>
      <w:r>
        <w:rPr>
          <w:rFonts w:eastAsia="Calibri" w:cstheme="minorHAnsi"/>
        </w:rPr>
        <w:t>Alex Wolff</w:t>
      </w:r>
      <w:r w:rsidR="000273DF">
        <w:rPr>
          <w:rFonts w:eastAsia="Calibri" w:cstheme="minorHAnsi"/>
        </w:rPr>
        <w:t>.</w:t>
      </w:r>
    </w:p>
    <w:p w14:paraId="503CE102" w14:textId="77777777" w:rsidR="00290B0A" w:rsidRDefault="00290B0A" w:rsidP="00495FC7">
      <w:pPr>
        <w:rPr>
          <w:rFonts w:eastAsia="Calibri" w:cstheme="minorHAnsi"/>
          <w:b/>
          <w:bCs/>
          <w:u w:val="single"/>
        </w:rPr>
      </w:pPr>
    </w:p>
    <w:p w14:paraId="552697A3" w14:textId="58F7F047"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3AC9C9BB" w14:textId="65100ABE" w:rsidR="002E6121" w:rsidRDefault="002E6121" w:rsidP="00495FC7">
      <w:pPr>
        <w:rPr>
          <w:rFonts w:eastAsia="Calibri" w:cstheme="minorHAnsi"/>
        </w:rPr>
      </w:pPr>
      <w:r>
        <w:rPr>
          <w:rFonts w:eastAsia="Calibri" w:cstheme="minorHAnsi"/>
        </w:rPr>
        <w:t xml:space="preserve">Brett Beckerson, Frankie Berger, Neal Comstock, Rebecca Farley David, Stephanie Katz, Joel Nepomuceno, Conner McKay, Joe Parks, </w:t>
      </w:r>
      <w:r w:rsidR="000273DF">
        <w:rPr>
          <w:rFonts w:eastAsia="Calibri" w:cstheme="minorHAnsi"/>
        </w:rPr>
        <w:t xml:space="preserve">and </w:t>
      </w:r>
      <w:r>
        <w:rPr>
          <w:rFonts w:eastAsia="Calibri" w:cstheme="minorHAnsi"/>
        </w:rPr>
        <w:t>Michael Petruz</w:t>
      </w:r>
      <w:r w:rsidR="009E514E">
        <w:rPr>
          <w:rFonts w:eastAsia="Calibri" w:cstheme="minorHAnsi"/>
        </w:rPr>
        <w:t>z</w:t>
      </w:r>
      <w:r>
        <w:rPr>
          <w:rFonts w:eastAsia="Calibri" w:cstheme="minorHAnsi"/>
        </w:rPr>
        <w:t>elli</w:t>
      </w:r>
      <w:r w:rsidR="000273DF">
        <w:rPr>
          <w:rFonts w:eastAsia="Calibri" w:cstheme="minorHAnsi"/>
        </w:rPr>
        <w:t>.</w:t>
      </w:r>
    </w:p>
    <w:p w14:paraId="419F0A34" w14:textId="77777777" w:rsidR="008E2A6C" w:rsidRPr="008E2A6C" w:rsidRDefault="008E2A6C" w:rsidP="00495FC7">
      <w:pPr>
        <w:rPr>
          <w:rFonts w:eastAsia="Calibri" w:cstheme="minorHAnsi"/>
        </w:rPr>
      </w:pPr>
    </w:p>
    <w:p w14:paraId="30DF85F7" w14:textId="199748A5" w:rsidR="006765D3" w:rsidRPr="00CE304C" w:rsidRDefault="00657F30" w:rsidP="00FD074E">
      <w:pPr>
        <w:rPr>
          <w:rFonts w:eastAsia="Calibri" w:cstheme="minorHAnsi"/>
          <w:b/>
          <w:bCs/>
          <w:u w:val="single"/>
        </w:rPr>
      </w:pPr>
      <w:r w:rsidRPr="002B071A">
        <w:rPr>
          <w:rFonts w:eastAsia="Calibri" w:cstheme="minorHAnsi"/>
          <w:b/>
          <w:bCs/>
          <w:u w:val="single"/>
        </w:rPr>
        <w:t>Summary Notes:</w:t>
      </w:r>
    </w:p>
    <w:p w14:paraId="65336635" w14:textId="77777777" w:rsidR="006C298E" w:rsidRDefault="006C298E" w:rsidP="00CE304C">
      <w:pPr>
        <w:rPr>
          <w:rFonts w:cstheme="minorHAnsi"/>
          <w:b/>
          <w:bCs/>
          <w:u w:val="single"/>
        </w:rPr>
      </w:pPr>
    </w:p>
    <w:p w14:paraId="35EE29F6" w14:textId="140AE48A" w:rsidR="00CE304C" w:rsidRPr="00FD074E" w:rsidRDefault="00CE304C" w:rsidP="00CE304C">
      <w:pPr>
        <w:rPr>
          <w:rFonts w:cstheme="minorHAnsi"/>
          <w:b/>
          <w:bCs/>
          <w:u w:val="single"/>
        </w:rPr>
      </w:pPr>
      <w:r w:rsidRPr="00FD074E">
        <w:rPr>
          <w:rFonts w:cstheme="minorHAnsi"/>
          <w:b/>
          <w:bCs/>
          <w:u w:val="single"/>
        </w:rPr>
        <w:t>Federal Legislative Update</w:t>
      </w:r>
    </w:p>
    <w:p w14:paraId="0FABD81C" w14:textId="337910E3" w:rsidR="00E86261" w:rsidRDefault="002A0537" w:rsidP="00FD074E">
      <w:pPr>
        <w:rPr>
          <w:rFonts w:cstheme="minorHAnsi"/>
        </w:rPr>
      </w:pPr>
      <w:r>
        <w:rPr>
          <w:rFonts w:cstheme="minorHAnsi"/>
        </w:rPr>
        <w:t xml:space="preserve">Frankie Berger, </w:t>
      </w:r>
      <w:r w:rsidR="00D80DA7">
        <w:rPr>
          <w:rFonts w:cstheme="minorHAnsi"/>
        </w:rPr>
        <w:t>Stephanie Katz, Michael Petru</w:t>
      </w:r>
      <w:r w:rsidR="009E514E">
        <w:rPr>
          <w:rFonts w:cstheme="minorHAnsi"/>
        </w:rPr>
        <w:t>z</w:t>
      </w:r>
      <w:r w:rsidR="00D80DA7">
        <w:rPr>
          <w:rFonts w:cstheme="minorHAnsi"/>
        </w:rPr>
        <w:t>zelli</w:t>
      </w:r>
    </w:p>
    <w:p w14:paraId="3C890FB2" w14:textId="712BE3C5" w:rsidR="002A0537" w:rsidRDefault="002A0537" w:rsidP="00FD074E">
      <w:pPr>
        <w:rPr>
          <w:rFonts w:cstheme="minorHAnsi"/>
        </w:rPr>
      </w:pPr>
    </w:p>
    <w:p w14:paraId="3BCE010A" w14:textId="5472C2AE" w:rsidR="002A0537" w:rsidRDefault="002A0537" w:rsidP="00FD074E">
      <w:pPr>
        <w:rPr>
          <w:rFonts w:cstheme="minorHAnsi"/>
        </w:rPr>
      </w:pPr>
      <w:r>
        <w:rPr>
          <w:rFonts w:cstheme="minorHAnsi"/>
        </w:rPr>
        <w:t>COVID Relief Negotiations</w:t>
      </w:r>
    </w:p>
    <w:p w14:paraId="012DAAD1" w14:textId="7E9D19DA" w:rsidR="002A0537" w:rsidRDefault="002A0537" w:rsidP="00FD074E">
      <w:pPr>
        <w:rPr>
          <w:rFonts w:cstheme="minorHAnsi"/>
        </w:rPr>
      </w:pPr>
      <w:r>
        <w:rPr>
          <w:rFonts w:cstheme="minorHAnsi"/>
        </w:rPr>
        <w:t xml:space="preserve">Michael </w:t>
      </w:r>
      <w:r w:rsidR="00D80DA7">
        <w:rPr>
          <w:rFonts w:cstheme="minorHAnsi"/>
        </w:rPr>
        <w:t>s</w:t>
      </w:r>
      <w:r w:rsidR="000273DF">
        <w:rPr>
          <w:rFonts w:cstheme="minorHAnsi"/>
        </w:rPr>
        <w:t>tated</w:t>
      </w:r>
      <w:r>
        <w:rPr>
          <w:rFonts w:cstheme="minorHAnsi"/>
        </w:rPr>
        <w:t xml:space="preserve"> that there has not been progress made regarding COVID</w:t>
      </w:r>
      <w:r w:rsidR="000273DF">
        <w:rPr>
          <w:rFonts w:cstheme="minorHAnsi"/>
        </w:rPr>
        <w:t>-19</w:t>
      </w:r>
      <w:r>
        <w:rPr>
          <w:rFonts w:cstheme="minorHAnsi"/>
        </w:rPr>
        <w:t xml:space="preserve"> relief negotiations, </w:t>
      </w:r>
      <w:proofErr w:type="gramStart"/>
      <w:r>
        <w:rPr>
          <w:rFonts w:cstheme="minorHAnsi"/>
        </w:rPr>
        <w:t>and also</w:t>
      </w:r>
      <w:proofErr w:type="gramEnd"/>
      <w:r>
        <w:rPr>
          <w:rFonts w:cstheme="minorHAnsi"/>
        </w:rPr>
        <w:t xml:space="preserve"> stated </w:t>
      </w:r>
      <w:r w:rsidR="000273DF">
        <w:rPr>
          <w:rFonts w:cstheme="minorHAnsi"/>
        </w:rPr>
        <w:t xml:space="preserve">that </w:t>
      </w:r>
      <w:r>
        <w:rPr>
          <w:rFonts w:cstheme="minorHAnsi"/>
        </w:rPr>
        <w:t xml:space="preserve">the White House’s willingness </w:t>
      </w:r>
      <w:r w:rsidR="000273DF">
        <w:rPr>
          <w:rFonts w:cstheme="minorHAnsi"/>
        </w:rPr>
        <w:t xml:space="preserve">to </w:t>
      </w:r>
      <w:r>
        <w:rPr>
          <w:rFonts w:cstheme="minorHAnsi"/>
        </w:rPr>
        <w:t xml:space="preserve">negotiate continues to dwindle. </w:t>
      </w:r>
      <w:r w:rsidR="00985255">
        <w:rPr>
          <w:rFonts w:cstheme="minorHAnsi"/>
        </w:rPr>
        <w:t>Michael</w:t>
      </w:r>
      <w:r>
        <w:rPr>
          <w:rFonts w:cstheme="minorHAnsi"/>
        </w:rPr>
        <w:t xml:space="preserve"> stated the House Democrats want a large-scale relief bill, while Senate Republicans want </w:t>
      </w:r>
      <w:r w:rsidR="000273DF">
        <w:rPr>
          <w:rFonts w:cstheme="minorHAnsi"/>
        </w:rPr>
        <w:t xml:space="preserve">smaller </w:t>
      </w:r>
      <w:r>
        <w:rPr>
          <w:rFonts w:cstheme="minorHAnsi"/>
        </w:rPr>
        <w:t xml:space="preserve">relief efforts. Michael said that a bill seems very unlikely. </w:t>
      </w:r>
    </w:p>
    <w:p w14:paraId="0DC5375F" w14:textId="77777777" w:rsidR="002A0537" w:rsidRDefault="002A0537" w:rsidP="00FD074E">
      <w:pPr>
        <w:rPr>
          <w:rFonts w:cstheme="minorHAnsi"/>
        </w:rPr>
      </w:pPr>
    </w:p>
    <w:p w14:paraId="4891AB5D" w14:textId="77777777" w:rsidR="002A0537" w:rsidRDefault="002A0537" w:rsidP="00FD074E">
      <w:pPr>
        <w:rPr>
          <w:rFonts w:cstheme="minorHAnsi"/>
        </w:rPr>
      </w:pPr>
      <w:r>
        <w:rPr>
          <w:rFonts w:cstheme="minorHAnsi"/>
        </w:rPr>
        <w:t>Senate Appropriations</w:t>
      </w:r>
    </w:p>
    <w:p w14:paraId="0131F755" w14:textId="78D6F320" w:rsidR="004F667C" w:rsidRDefault="002A0537" w:rsidP="00FD074E">
      <w:pPr>
        <w:rPr>
          <w:rFonts w:cstheme="minorHAnsi"/>
        </w:rPr>
      </w:pPr>
      <w:r>
        <w:rPr>
          <w:rFonts w:cstheme="minorHAnsi"/>
        </w:rPr>
        <w:t xml:space="preserve">Michael also gave an overview of the FY2021 Senate appropriations </w:t>
      </w:r>
      <w:r w:rsidR="000273DF">
        <w:rPr>
          <w:rFonts w:cstheme="minorHAnsi"/>
        </w:rPr>
        <w:t>process</w:t>
      </w:r>
      <w:r>
        <w:rPr>
          <w:rFonts w:cstheme="minorHAnsi"/>
        </w:rPr>
        <w:t xml:space="preserve">. </w:t>
      </w:r>
      <w:r w:rsidR="00985255">
        <w:rPr>
          <w:rFonts w:cstheme="minorHAnsi"/>
        </w:rPr>
        <w:t>He</w:t>
      </w:r>
      <w:r>
        <w:rPr>
          <w:rFonts w:cstheme="minorHAnsi"/>
        </w:rPr>
        <w:t xml:space="preserve"> said that the House and Senate will come together this week and there is little discrepancy between their respective proposed funding</w:t>
      </w:r>
      <w:r w:rsidR="000273DF">
        <w:rPr>
          <w:rFonts w:cstheme="minorHAnsi"/>
        </w:rPr>
        <w:t xml:space="preserve"> levels</w:t>
      </w:r>
      <w:r>
        <w:rPr>
          <w:rFonts w:cstheme="minorHAnsi"/>
        </w:rPr>
        <w:t xml:space="preserve">. </w:t>
      </w:r>
      <w:r w:rsidR="004F667C">
        <w:rPr>
          <w:rFonts w:cstheme="minorHAnsi"/>
        </w:rPr>
        <w:br/>
      </w:r>
    </w:p>
    <w:p w14:paraId="62AC34FB" w14:textId="77777777" w:rsidR="002A0537" w:rsidRDefault="004F667C" w:rsidP="00FD074E">
      <w:pPr>
        <w:rPr>
          <w:rFonts w:cstheme="minorHAnsi"/>
        </w:rPr>
      </w:pPr>
      <w:r>
        <w:rPr>
          <w:rFonts w:cstheme="minorHAnsi"/>
        </w:rPr>
        <w:t xml:space="preserve">Crisis </w:t>
      </w:r>
      <w:r w:rsidR="002A0537">
        <w:rPr>
          <w:rFonts w:cstheme="minorHAnsi"/>
        </w:rPr>
        <w:t>Stabilization</w:t>
      </w:r>
      <w:r>
        <w:rPr>
          <w:rFonts w:cstheme="minorHAnsi"/>
        </w:rPr>
        <w:t xml:space="preserve"> and Community R</w:t>
      </w:r>
      <w:r w:rsidR="002A0537">
        <w:rPr>
          <w:rFonts w:cstheme="minorHAnsi"/>
        </w:rPr>
        <w:t>e-</w:t>
      </w:r>
      <w:r>
        <w:rPr>
          <w:rFonts w:cstheme="minorHAnsi"/>
        </w:rPr>
        <w:t xml:space="preserve">Entry </w:t>
      </w:r>
    </w:p>
    <w:p w14:paraId="62523F17" w14:textId="4E6DCAF5" w:rsidR="002A0537" w:rsidRDefault="002A0537" w:rsidP="00FD074E">
      <w:pPr>
        <w:rPr>
          <w:rFonts w:cstheme="minorHAnsi"/>
        </w:rPr>
      </w:pPr>
      <w:r>
        <w:rPr>
          <w:rFonts w:cstheme="minorHAnsi"/>
        </w:rPr>
        <w:t xml:space="preserve">Michael stated the Crisis Stabilization and Community Re-Entry Act was passed, which </w:t>
      </w:r>
      <w:r w:rsidR="00D84F88">
        <w:rPr>
          <w:rFonts w:cstheme="minorHAnsi"/>
        </w:rPr>
        <w:t xml:space="preserve">improves the relationship between the </w:t>
      </w:r>
      <w:r w:rsidR="000273DF">
        <w:rPr>
          <w:rFonts w:cstheme="minorHAnsi"/>
        </w:rPr>
        <w:t xml:space="preserve">penal </w:t>
      </w:r>
      <w:r w:rsidR="00D84F88">
        <w:rPr>
          <w:rFonts w:cstheme="minorHAnsi"/>
        </w:rPr>
        <w:t xml:space="preserve">system and community mental health organizations. He stated the National Council is increasing </w:t>
      </w:r>
      <w:r w:rsidR="000273DF">
        <w:rPr>
          <w:rFonts w:cstheme="minorHAnsi"/>
        </w:rPr>
        <w:t xml:space="preserve">our advocacy </w:t>
      </w:r>
      <w:r w:rsidR="00D84F88">
        <w:rPr>
          <w:rFonts w:cstheme="minorHAnsi"/>
        </w:rPr>
        <w:t xml:space="preserve">efforts </w:t>
      </w:r>
      <w:r w:rsidR="000273DF">
        <w:rPr>
          <w:rFonts w:cstheme="minorHAnsi"/>
        </w:rPr>
        <w:t xml:space="preserve">on this </w:t>
      </w:r>
      <w:r w:rsidR="00D84F88">
        <w:rPr>
          <w:rFonts w:cstheme="minorHAnsi"/>
        </w:rPr>
        <w:t>and will be reaching out to</w:t>
      </w:r>
      <w:r w:rsidR="009E514E">
        <w:rPr>
          <w:rFonts w:cstheme="minorHAnsi"/>
        </w:rPr>
        <w:t xml:space="preserve"> </w:t>
      </w:r>
      <w:r w:rsidR="000273DF">
        <w:rPr>
          <w:rFonts w:cstheme="minorHAnsi"/>
        </w:rPr>
        <w:t>A</w:t>
      </w:r>
      <w:r w:rsidR="00D84F88">
        <w:rPr>
          <w:rFonts w:cstheme="minorHAnsi"/>
        </w:rPr>
        <w:t xml:space="preserve">ssociation </w:t>
      </w:r>
      <w:r w:rsidR="000273DF">
        <w:rPr>
          <w:rFonts w:cstheme="minorHAnsi"/>
        </w:rPr>
        <w:t>E</w:t>
      </w:r>
      <w:r w:rsidR="00D84F88">
        <w:rPr>
          <w:rFonts w:cstheme="minorHAnsi"/>
        </w:rPr>
        <w:t>xecutives for action and advocacy</w:t>
      </w:r>
      <w:r w:rsidR="00D80DA7">
        <w:rPr>
          <w:rFonts w:cstheme="minorHAnsi"/>
        </w:rPr>
        <w:t xml:space="preserve"> requests</w:t>
      </w:r>
      <w:r w:rsidR="00D84F88">
        <w:rPr>
          <w:rFonts w:cstheme="minorHAnsi"/>
        </w:rPr>
        <w:t xml:space="preserve">. </w:t>
      </w:r>
    </w:p>
    <w:p w14:paraId="59732F76" w14:textId="32F09FD4" w:rsidR="00D84F88" w:rsidRDefault="00D84F88" w:rsidP="00FD074E">
      <w:pPr>
        <w:rPr>
          <w:rFonts w:cstheme="minorHAnsi"/>
        </w:rPr>
      </w:pPr>
    </w:p>
    <w:p w14:paraId="54305950" w14:textId="08426D49" w:rsidR="00D84F88" w:rsidRDefault="00D84F88" w:rsidP="00FD074E">
      <w:pPr>
        <w:rPr>
          <w:rFonts w:cstheme="minorHAnsi"/>
        </w:rPr>
      </w:pPr>
      <w:r>
        <w:rPr>
          <w:rFonts w:cstheme="minorHAnsi"/>
        </w:rPr>
        <w:t xml:space="preserve">Phase 3 Portal </w:t>
      </w:r>
    </w:p>
    <w:p w14:paraId="77673C78" w14:textId="3911E500" w:rsidR="00D84F88" w:rsidRDefault="00D84F88" w:rsidP="00FD074E">
      <w:pPr>
        <w:rPr>
          <w:rFonts w:cstheme="minorHAnsi"/>
        </w:rPr>
      </w:pPr>
      <w:r>
        <w:rPr>
          <w:rFonts w:cstheme="minorHAnsi"/>
        </w:rPr>
        <w:t xml:space="preserve">Stephanie said the Phase 3 Portal for funding closed last week and if any Association Executives have questions, to </w:t>
      </w:r>
      <w:r w:rsidR="000273DF">
        <w:rPr>
          <w:rFonts w:cstheme="minorHAnsi"/>
        </w:rPr>
        <w:t xml:space="preserve">please </w:t>
      </w:r>
      <w:r>
        <w:rPr>
          <w:rFonts w:cstheme="minorHAnsi"/>
        </w:rPr>
        <w:t xml:space="preserve">reach out to her. </w:t>
      </w:r>
    </w:p>
    <w:p w14:paraId="112E943A" w14:textId="42F924A6" w:rsidR="00186BB3" w:rsidRDefault="00186BB3" w:rsidP="00FD074E">
      <w:pPr>
        <w:rPr>
          <w:rFonts w:cstheme="minorHAnsi"/>
        </w:rPr>
      </w:pPr>
    </w:p>
    <w:p w14:paraId="6AFFDB41" w14:textId="34996965" w:rsidR="00186BB3" w:rsidRDefault="00186BB3" w:rsidP="00FD074E">
      <w:pPr>
        <w:rPr>
          <w:rFonts w:cstheme="minorHAnsi"/>
          <w:b/>
          <w:bCs/>
          <w:u w:val="single"/>
        </w:rPr>
      </w:pPr>
      <w:r w:rsidRPr="009E514E">
        <w:rPr>
          <w:rFonts w:cstheme="minorHAnsi"/>
          <w:b/>
          <w:bCs/>
          <w:u w:val="single"/>
        </w:rPr>
        <w:t>Delta Center 2.0</w:t>
      </w:r>
    </w:p>
    <w:p w14:paraId="7C6D11CB" w14:textId="616F2F16" w:rsidR="000273DF" w:rsidRPr="009E514E" w:rsidRDefault="000273DF" w:rsidP="00FD074E">
      <w:pPr>
        <w:rPr>
          <w:rFonts w:cstheme="minorHAnsi"/>
        </w:rPr>
      </w:pPr>
      <w:r w:rsidRPr="009E514E">
        <w:rPr>
          <w:rFonts w:cstheme="minorHAnsi"/>
        </w:rPr>
        <w:t>Frankie Berger</w:t>
      </w:r>
    </w:p>
    <w:p w14:paraId="016E3E74" w14:textId="77777777" w:rsidR="000273DF" w:rsidRPr="009E514E" w:rsidRDefault="000273DF" w:rsidP="00FD074E">
      <w:pPr>
        <w:rPr>
          <w:rFonts w:cstheme="minorHAnsi"/>
          <w:u w:val="single"/>
        </w:rPr>
      </w:pPr>
    </w:p>
    <w:p w14:paraId="12E493EB" w14:textId="5BBFD72C" w:rsidR="00186BB3" w:rsidRDefault="00186BB3" w:rsidP="00FD074E">
      <w:pPr>
        <w:rPr>
          <w:rFonts w:cstheme="minorHAnsi"/>
        </w:rPr>
      </w:pPr>
      <w:r>
        <w:rPr>
          <w:rFonts w:cstheme="minorHAnsi"/>
        </w:rPr>
        <w:t>Frankie</w:t>
      </w:r>
      <w:r w:rsidR="00D84F88">
        <w:rPr>
          <w:rFonts w:cstheme="minorHAnsi"/>
        </w:rPr>
        <w:t xml:space="preserve"> </w:t>
      </w:r>
      <w:r w:rsidR="000273DF">
        <w:rPr>
          <w:rFonts w:cstheme="minorHAnsi"/>
        </w:rPr>
        <w:t>provided</w:t>
      </w:r>
      <w:r w:rsidR="00D84F88">
        <w:rPr>
          <w:rFonts w:cstheme="minorHAnsi"/>
        </w:rPr>
        <w:t xml:space="preserve"> an overview of the next iteration of the Delta Center. She stated that the Delta Center is a Robert Wood Johnson </w:t>
      </w:r>
      <w:r w:rsidR="000273DF">
        <w:rPr>
          <w:rFonts w:cstheme="minorHAnsi"/>
        </w:rPr>
        <w:t>Foundation f</w:t>
      </w:r>
      <w:r w:rsidR="00D84F88">
        <w:rPr>
          <w:rFonts w:cstheme="minorHAnsi"/>
        </w:rPr>
        <w:t xml:space="preserve">unding </w:t>
      </w:r>
      <w:r w:rsidR="000273DF">
        <w:rPr>
          <w:rFonts w:cstheme="minorHAnsi"/>
        </w:rPr>
        <w:t>g</w:t>
      </w:r>
      <w:r w:rsidR="00D84F88">
        <w:rPr>
          <w:rFonts w:cstheme="minorHAnsi"/>
        </w:rPr>
        <w:t xml:space="preserve">rant program for state associations to advance value-based payment </w:t>
      </w:r>
      <w:r w:rsidR="000273DF">
        <w:rPr>
          <w:rFonts w:cstheme="minorHAnsi"/>
        </w:rPr>
        <w:t xml:space="preserve">initiatives </w:t>
      </w:r>
      <w:r w:rsidR="00D84F88">
        <w:rPr>
          <w:rFonts w:cstheme="minorHAnsi"/>
        </w:rPr>
        <w:t>within states through program and policy</w:t>
      </w:r>
      <w:r w:rsidR="000273DF">
        <w:rPr>
          <w:rFonts w:cstheme="minorHAnsi"/>
        </w:rPr>
        <w:t xml:space="preserve"> support</w:t>
      </w:r>
      <w:r w:rsidR="00D84F88">
        <w:rPr>
          <w:rFonts w:cstheme="minorHAnsi"/>
        </w:rPr>
        <w:t xml:space="preserve">. </w:t>
      </w:r>
      <w:r w:rsidR="000273DF">
        <w:rPr>
          <w:rFonts w:cstheme="minorHAnsi"/>
        </w:rPr>
        <w:t xml:space="preserve">Frankie explained that </w:t>
      </w:r>
      <w:r w:rsidR="007D48AA">
        <w:rPr>
          <w:rFonts w:cstheme="minorHAnsi"/>
        </w:rPr>
        <w:t>t</w:t>
      </w:r>
      <w:r w:rsidR="00D84F88">
        <w:rPr>
          <w:rFonts w:cstheme="minorHAnsi"/>
        </w:rPr>
        <w:t xml:space="preserve">he Delta Center partners </w:t>
      </w:r>
      <w:r w:rsidR="000273DF">
        <w:rPr>
          <w:rFonts w:cstheme="minorHAnsi"/>
        </w:rPr>
        <w:t xml:space="preserve">with </w:t>
      </w:r>
      <w:r w:rsidR="00D84F88">
        <w:rPr>
          <w:rFonts w:cstheme="minorHAnsi"/>
        </w:rPr>
        <w:t xml:space="preserve">state primary care associations and behavioral health associations to </w:t>
      </w:r>
      <w:r w:rsidR="000273DF">
        <w:rPr>
          <w:rFonts w:cstheme="minorHAnsi"/>
        </w:rPr>
        <w:t xml:space="preserve">help them </w:t>
      </w:r>
      <w:r w:rsidR="00D84F88">
        <w:rPr>
          <w:rFonts w:cstheme="minorHAnsi"/>
        </w:rPr>
        <w:t xml:space="preserve">work more fluidly together. </w:t>
      </w:r>
      <w:proofErr w:type="gramStart"/>
      <w:r w:rsidR="007D48AA">
        <w:rPr>
          <w:rFonts w:cstheme="minorHAnsi"/>
        </w:rPr>
        <w:t xml:space="preserve">She </w:t>
      </w:r>
      <w:r w:rsidR="00D84F88">
        <w:rPr>
          <w:rFonts w:cstheme="minorHAnsi"/>
        </w:rPr>
        <w:t xml:space="preserve"> stated</w:t>
      </w:r>
      <w:proofErr w:type="gramEnd"/>
      <w:r w:rsidR="00D84F88">
        <w:rPr>
          <w:rFonts w:cstheme="minorHAnsi"/>
        </w:rPr>
        <w:t xml:space="preserve"> that this is a great opportunity to advance </w:t>
      </w:r>
      <w:r w:rsidR="007D48AA">
        <w:rPr>
          <w:rFonts w:cstheme="minorHAnsi"/>
        </w:rPr>
        <w:t xml:space="preserve">Certified Community Behavioral Health </w:t>
      </w:r>
      <w:proofErr w:type="spellStart"/>
      <w:r w:rsidR="007D48AA">
        <w:rPr>
          <w:rFonts w:cstheme="minorHAnsi"/>
        </w:rPr>
        <w:t>Clinics</w:t>
      </w:r>
      <w:r w:rsidR="00D84F88">
        <w:rPr>
          <w:rFonts w:cstheme="minorHAnsi"/>
        </w:rPr>
        <w:t>CCBHC</w:t>
      </w:r>
      <w:proofErr w:type="spellEnd"/>
      <w:r w:rsidR="00D84F88">
        <w:rPr>
          <w:rFonts w:cstheme="minorHAnsi"/>
        </w:rPr>
        <w:t xml:space="preserve"> work. </w:t>
      </w:r>
      <w:r w:rsidR="00985255">
        <w:rPr>
          <w:rFonts w:cstheme="minorHAnsi"/>
        </w:rPr>
        <w:t xml:space="preserve">Frankie also said </w:t>
      </w:r>
      <w:r w:rsidR="00D84F88">
        <w:rPr>
          <w:rFonts w:cstheme="minorHAnsi"/>
        </w:rPr>
        <w:t>$240,000 of funding over the course of three years will be given to the state primary care and behavioral health organization</w:t>
      </w:r>
      <w:r w:rsidR="007D48AA">
        <w:rPr>
          <w:rFonts w:cstheme="minorHAnsi"/>
        </w:rPr>
        <w:t>s</w:t>
      </w:r>
      <w:r w:rsidR="00D84F88">
        <w:rPr>
          <w:rFonts w:cstheme="minorHAnsi"/>
        </w:rPr>
        <w:t xml:space="preserve"> </w:t>
      </w:r>
      <w:r w:rsidR="007D48AA">
        <w:rPr>
          <w:rFonts w:cstheme="minorHAnsi"/>
        </w:rPr>
        <w:t xml:space="preserve">that </w:t>
      </w:r>
      <w:proofErr w:type="spellStart"/>
      <w:r w:rsidR="00D84F88">
        <w:rPr>
          <w:rFonts w:cstheme="minorHAnsi"/>
        </w:rPr>
        <w:t>demonstrat</w:t>
      </w:r>
      <w:r w:rsidR="007D48AA">
        <w:rPr>
          <w:rFonts w:cstheme="minorHAnsi"/>
        </w:rPr>
        <w:t>e</w:t>
      </w:r>
      <w:r w:rsidR="00D84F88">
        <w:rPr>
          <w:rFonts w:cstheme="minorHAnsi"/>
        </w:rPr>
        <w:t>g</w:t>
      </w:r>
      <w:proofErr w:type="spellEnd"/>
      <w:r w:rsidR="00D84F88">
        <w:rPr>
          <w:rFonts w:cstheme="minorHAnsi"/>
        </w:rPr>
        <w:t xml:space="preserve"> how the funding will be used to improve value-based programs. </w:t>
      </w:r>
      <w:r w:rsidR="007D48AA">
        <w:rPr>
          <w:rFonts w:cstheme="minorHAnsi"/>
        </w:rPr>
        <w:t>She</w:t>
      </w:r>
      <w:r w:rsidR="00D84F88">
        <w:rPr>
          <w:rFonts w:cstheme="minorHAnsi"/>
        </w:rPr>
        <w:t xml:space="preserve"> </w:t>
      </w:r>
      <w:r w:rsidR="00985255">
        <w:rPr>
          <w:rFonts w:cstheme="minorHAnsi"/>
        </w:rPr>
        <w:t>noted</w:t>
      </w:r>
      <w:r w:rsidR="00D84F88">
        <w:rPr>
          <w:rFonts w:cstheme="minorHAnsi"/>
        </w:rPr>
        <w:t xml:space="preserve"> the deadline to apply is January 8, 2021. </w:t>
      </w:r>
    </w:p>
    <w:p w14:paraId="20ED780B" w14:textId="5B20B0BC" w:rsidR="007D0255" w:rsidRDefault="007D0255" w:rsidP="00E86261">
      <w:pPr>
        <w:rPr>
          <w:rFonts w:cstheme="minorHAnsi"/>
        </w:rPr>
      </w:pPr>
    </w:p>
    <w:p w14:paraId="53B645A1" w14:textId="1ABC8EB5" w:rsidR="007034C0" w:rsidRPr="00E02D40" w:rsidRDefault="007034C0" w:rsidP="00E86261">
      <w:pPr>
        <w:rPr>
          <w:rFonts w:cstheme="minorHAnsi"/>
          <w:b/>
          <w:bCs/>
          <w:u w:val="single"/>
        </w:rPr>
      </w:pPr>
      <w:r w:rsidRPr="00E02D40">
        <w:rPr>
          <w:rFonts w:cstheme="minorHAnsi"/>
          <w:b/>
          <w:bCs/>
          <w:u w:val="single"/>
        </w:rPr>
        <w:t>National Council Announcements</w:t>
      </w:r>
    </w:p>
    <w:p w14:paraId="4EBB7DC2" w14:textId="0378B05D" w:rsidR="00D84F88" w:rsidRDefault="00D84F88" w:rsidP="00E86261">
      <w:pPr>
        <w:rPr>
          <w:rFonts w:cstheme="minorHAnsi"/>
        </w:rPr>
      </w:pPr>
      <w:r>
        <w:rPr>
          <w:rFonts w:cstheme="minorHAnsi"/>
        </w:rPr>
        <w:t>Neal Comstock</w:t>
      </w:r>
    </w:p>
    <w:p w14:paraId="2DE4C08D" w14:textId="77777777" w:rsidR="00E02D40" w:rsidRDefault="00E02D40" w:rsidP="00E86261">
      <w:pPr>
        <w:rPr>
          <w:rFonts w:cstheme="minorHAnsi"/>
        </w:rPr>
      </w:pPr>
    </w:p>
    <w:p w14:paraId="48128819" w14:textId="3E0DAE4E" w:rsidR="00D84F88" w:rsidRDefault="00D84F88" w:rsidP="00E86261">
      <w:pPr>
        <w:rPr>
          <w:rFonts w:cstheme="minorHAnsi"/>
        </w:rPr>
      </w:pPr>
      <w:r>
        <w:rPr>
          <w:rFonts w:cstheme="minorHAnsi"/>
        </w:rPr>
        <w:t>Wellbeing Wednesdays</w:t>
      </w:r>
    </w:p>
    <w:p w14:paraId="2690DCDB" w14:textId="55D0736F" w:rsidR="00D84F88" w:rsidRDefault="00D84F88" w:rsidP="00E86261">
      <w:pPr>
        <w:rPr>
          <w:rFonts w:cstheme="minorHAnsi"/>
        </w:rPr>
      </w:pPr>
      <w:r>
        <w:rPr>
          <w:rFonts w:cstheme="minorHAnsi"/>
        </w:rPr>
        <w:t xml:space="preserve">Neal encouraged Association Executives to join the National Council for </w:t>
      </w:r>
      <w:r w:rsidR="007D48AA">
        <w:rPr>
          <w:rFonts w:cstheme="minorHAnsi"/>
        </w:rPr>
        <w:t xml:space="preserve">our </w:t>
      </w:r>
      <w:r>
        <w:rPr>
          <w:rFonts w:cstheme="minorHAnsi"/>
        </w:rPr>
        <w:t>first “Wellbeing Wednesday</w:t>
      </w:r>
      <w:r w:rsidR="009E514E">
        <w:rPr>
          <w:rFonts w:cstheme="minorHAnsi"/>
        </w:rPr>
        <w:t>.</w:t>
      </w:r>
      <w:r>
        <w:rPr>
          <w:rFonts w:cstheme="minorHAnsi"/>
        </w:rPr>
        <w:t>”</w:t>
      </w:r>
      <w:r w:rsidR="007D48AA">
        <w:rPr>
          <w:rFonts w:cstheme="minorHAnsi"/>
        </w:rPr>
        <w:t xml:space="preserve"> He </w:t>
      </w:r>
      <w:r w:rsidR="00985255">
        <w:rPr>
          <w:rFonts w:cstheme="minorHAnsi"/>
        </w:rPr>
        <w:t>said t</w:t>
      </w:r>
      <w:r>
        <w:rPr>
          <w:rFonts w:cstheme="minorHAnsi"/>
        </w:rPr>
        <w:t xml:space="preserve">he virtual town hall with cover how behavioral health will move forward </w:t>
      </w:r>
      <w:r w:rsidR="007D48AA">
        <w:rPr>
          <w:rFonts w:cstheme="minorHAnsi"/>
        </w:rPr>
        <w:t>f</w:t>
      </w:r>
      <w:r w:rsidR="009E514E">
        <w:rPr>
          <w:rFonts w:cstheme="minorHAnsi"/>
        </w:rPr>
        <w:t>rom</w:t>
      </w:r>
      <w:r w:rsidR="007D48AA">
        <w:rPr>
          <w:rFonts w:cstheme="minorHAnsi"/>
        </w:rPr>
        <w:t xml:space="preserve"> the pandemic</w:t>
      </w:r>
      <w:r w:rsidR="009E514E">
        <w:rPr>
          <w:rFonts w:cstheme="minorHAnsi"/>
        </w:rPr>
        <w:t>,</w:t>
      </w:r>
      <w:r>
        <w:rPr>
          <w:rFonts w:cstheme="minorHAnsi"/>
        </w:rPr>
        <w:t xml:space="preserve"> the impact of the November 3</w:t>
      </w:r>
      <w:r w:rsidRPr="00D84F88">
        <w:rPr>
          <w:rFonts w:cstheme="minorHAnsi"/>
          <w:vertAlign w:val="superscript"/>
        </w:rPr>
        <w:t>rd</w:t>
      </w:r>
      <w:r>
        <w:rPr>
          <w:rFonts w:cstheme="minorHAnsi"/>
        </w:rPr>
        <w:t xml:space="preserve"> elections</w:t>
      </w:r>
      <w:r w:rsidR="009E514E">
        <w:rPr>
          <w:rFonts w:cstheme="minorHAnsi"/>
        </w:rPr>
        <w:t>,</w:t>
      </w:r>
      <w:r>
        <w:rPr>
          <w:rFonts w:cstheme="minorHAnsi"/>
        </w:rPr>
        <w:t xml:space="preserve"> and the National Council’s legislative agenda. </w:t>
      </w:r>
      <w:r w:rsidR="007D48AA">
        <w:rPr>
          <w:rFonts w:cstheme="minorHAnsi"/>
        </w:rPr>
        <w:t>Neal</w:t>
      </w:r>
      <w:r w:rsidR="00E02D40">
        <w:rPr>
          <w:rFonts w:cstheme="minorHAnsi"/>
        </w:rPr>
        <w:t xml:space="preserve"> stated this is </w:t>
      </w:r>
      <w:r w:rsidR="00D80DA7">
        <w:rPr>
          <w:rFonts w:cstheme="minorHAnsi"/>
        </w:rPr>
        <w:t>open to</w:t>
      </w:r>
      <w:r w:rsidR="00E02D40">
        <w:rPr>
          <w:rFonts w:cstheme="minorHAnsi"/>
        </w:rPr>
        <w:t xml:space="preserve"> all National Council members. </w:t>
      </w:r>
    </w:p>
    <w:p w14:paraId="1E6F636D" w14:textId="3246082B" w:rsidR="007034C0" w:rsidRDefault="007034C0" w:rsidP="00E86261">
      <w:pPr>
        <w:rPr>
          <w:rFonts w:cstheme="minorHAnsi"/>
        </w:rPr>
      </w:pPr>
    </w:p>
    <w:p w14:paraId="43B41C9B" w14:textId="38E94A82" w:rsidR="007034C0" w:rsidRDefault="007034C0" w:rsidP="00E86261">
      <w:pPr>
        <w:rPr>
          <w:rFonts w:cstheme="minorHAnsi"/>
        </w:rPr>
      </w:pPr>
      <w:r>
        <w:rPr>
          <w:rFonts w:cstheme="minorHAnsi"/>
        </w:rPr>
        <w:t xml:space="preserve">2020 </w:t>
      </w:r>
      <w:r w:rsidR="00E02D40">
        <w:rPr>
          <w:rFonts w:cstheme="minorHAnsi"/>
        </w:rPr>
        <w:t>Association Executive Survey</w:t>
      </w:r>
    </w:p>
    <w:p w14:paraId="2A43BAA9" w14:textId="60DAD422" w:rsidR="00E02D40" w:rsidRDefault="00E02D40" w:rsidP="00E86261">
      <w:pPr>
        <w:rPr>
          <w:rFonts w:cstheme="minorHAnsi"/>
        </w:rPr>
      </w:pPr>
      <w:r>
        <w:rPr>
          <w:rFonts w:cstheme="minorHAnsi"/>
        </w:rPr>
        <w:t xml:space="preserve">Neal </w:t>
      </w:r>
      <w:r w:rsidR="00985255">
        <w:rPr>
          <w:rFonts w:cstheme="minorHAnsi"/>
        </w:rPr>
        <w:t>also gave an overview of</w:t>
      </w:r>
      <w:r>
        <w:rPr>
          <w:rFonts w:cstheme="minorHAnsi"/>
        </w:rPr>
        <w:t xml:space="preserve"> the 2020 Association Executive Survey</w:t>
      </w:r>
      <w:r w:rsidR="00985255">
        <w:rPr>
          <w:rFonts w:cstheme="minorHAnsi"/>
        </w:rPr>
        <w:t>, which</w:t>
      </w:r>
      <w:r>
        <w:rPr>
          <w:rFonts w:cstheme="minorHAnsi"/>
        </w:rPr>
        <w:t xml:space="preserve"> will be</w:t>
      </w:r>
      <w:r w:rsidR="007D48AA">
        <w:rPr>
          <w:rFonts w:cstheme="minorHAnsi"/>
        </w:rPr>
        <w:t xml:space="preserve"> sent</w:t>
      </w:r>
      <w:r>
        <w:rPr>
          <w:rFonts w:cstheme="minorHAnsi"/>
        </w:rPr>
        <w:t xml:space="preserve"> out shortly</w:t>
      </w:r>
      <w:r w:rsidR="00D80DA7">
        <w:rPr>
          <w:rFonts w:cstheme="minorHAnsi"/>
        </w:rPr>
        <w:t>,</w:t>
      </w:r>
      <w:r>
        <w:rPr>
          <w:rFonts w:cstheme="minorHAnsi"/>
        </w:rPr>
        <w:t xml:space="preserve"> and </w:t>
      </w:r>
      <w:r w:rsidR="007D48AA">
        <w:rPr>
          <w:rFonts w:cstheme="minorHAnsi"/>
        </w:rPr>
        <w:t xml:space="preserve">he </w:t>
      </w:r>
      <w:r>
        <w:rPr>
          <w:rFonts w:cstheme="minorHAnsi"/>
        </w:rPr>
        <w:t xml:space="preserve">encouraged Association Executives to </w:t>
      </w:r>
      <w:r w:rsidR="007D48AA">
        <w:rPr>
          <w:rFonts w:cstheme="minorHAnsi"/>
        </w:rPr>
        <w:t>fill it out</w:t>
      </w:r>
      <w:r>
        <w:rPr>
          <w:rFonts w:cstheme="minorHAnsi"/>
        </w:rPr>
        <w:t xml:space="preserve">. He said that the </w:t>
      </w:r>
      <w:r w:rsidR="007D48AA">
        <w:rPr>
          <w:rFonts w:cstheme="minorHAnsi"/>
        </w:rPr>
        <w:t>S</w:t>
      </w:r>
      <w:r>
        <w:rPr>
          <w:rFonts w:cstheme="minorHAnsi"/>
        </w:rPr>
        <w:t xml:space="preserve">urvey is a terrific </w:t>
      </w:r>
      <w:r w:rsidR="00985255">
        <w:rPr>
          <w:rFonts w:cstheme="minorHAnsi"/>
        </w:rPr>
        <w:t xml:space="preserve">source </w:t>
      </w:r>
      <w:r>
        <w:rPr>
          <w:rFonts w:cstheme="minorHAnsi"/>
        </w:rPr>
        <w:t xml:space="preserve">of information </w:t>
      </w:r>
      <w:r w:rsidR="007D48AA">
        <w:rPr>
          <w:rFonts w:cstheme="minorHAnsi"/>
        </w:rPr>
        <w:t xml:space="preserve">on behavioral health associations </w:t>
      </w:r>
      <w:r>
        <w:rPr>
          <w:rFonts w:cstheme="minorHAnsi"/>
        </w:rPr>
        <w:t>and gives Association Executives the opportunity to benchmark themselves with their colleagues.</w:t>
      </w:r>
      <w:r w:rsidR="00985255">
        <w:rPr>
          <w:rFonts w:cstheme="minorHAnsi"/>
        </w:rPr>
        <w:t xml:space="preserve"> </w:t>
      </w:r>
    </w:p>
    <w:p w14:paraId="7162E3D0" w14:textId="79CA9187" w:rsidR="00B82C58" w:rsidRDefault="00B82C58" w:rsidP="00E86261">
      <w:pPr>
        <w:rPr>
          <w:rFonts w:cstheme="minorHAnsi"/>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1AB4A629" w:rsidR="00FD074E" w:rsidRPr="002B071A" w:rsidRDefault="00CE304C" w:rsidP="0033522B">
      <w:pPr>
        <w:rPr>
          <w:rFonts w:cstheme="minorHAnsi"/>
        </w:rPr>
      </w:pPr>
      <w:r>
        <w:rPr>
          <w:rFonts w:cstheme="minorHAnsi"/>
        </w:rPr>
        <w:t xml:space="preserve">Tuesday, </w:t>
      </w:r>
      <w:r w:rsidR="00BF09EE">
        <w:rPr>
          <w:rFonts w:cstheme="minorHAnsi"/>
        </w:rPr>
        <w:t xml:space="preserve">November </w:t>
      </w:r>
      <w:r w:rsidR="00A16681">
        <w:rPr>
          <w:rFonts w:cstheme="minorHAnsi"/>
        </w:rPr>
        <w:t>24</w:t>
      </w:r>
      <w:r>
        <w:rPr>
          <w:rFonts w:cstheme="minorHAnsi"/>
        </w:rPr>
        <w:t>, 2020 2-3:00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4"/>
  </w:num>
  <w:num w:numId="6">
    <w:abstractNumId w:val="9"/>
  </w:num>
  <w:num w:numId="7">
    <w:abstractNumId w:val="11"/>
  </w:num>
  <w:num w:numId="8">
    <w:abstractNumId w:val="5"/>
  </w:num>
  <w:num w:numId="9">
    <w:abstractNumId w:val="30"/>
  </w:num>
  <w:num w:numId="10">
    <w:abstractNumId w:val="28"/>
  </w:num>
  <w:num w:numId="11">
    <w:abstractNumId w:val="1"/>
  </w:num>
  <w:num w:numId="12">
    <w:abstractNumId w:val="20"/>
  </w:num>
  <w:num w:numId="13">
    <w:abstractNumId w:val="33"/>
  </w:num>
  <w:num w:numId="14">
    <w:abstractNumId w:val="17"/>
  </w:num>
  <w:num w:numId="15">
    <w:abstractNumId w:val="29"/>
  </w:num>
  <w:num w:numId="16">
    <w:abstractNumId w:val="0"/>
  </w:num>
  <w:num w:numId="17">
    <w:abstractNumId w:val="23"/>
  </w:num>
  <w:num w:numId="18">
    <w:abstractNumId w:val="25"/>
  </w:num>
  <w:num w:numId="19">
    <w:abstractNumId w:val="22"/>
  </w:num>
  <w:num w:numId="20">
    <w:abstractNumId w:val="27"/>
  </w:num>
  <w:num w:numId="21">
    <w:abstractNumId w:val="19"/>
  </w:num>
  <w:num w:numId="22">
    <w:abstractNumId w:val="10"/>
  </w:num>
  <w:num w:numId="23">
    <w:abstractNumId w:val="26"/>
  </w:num>
  <w:num w:numId="24">
    <w:abstractNumId w:val="16"/>
  </w:num>
  <w:num w:numId="25">
    <w:abstractNumId w:val="18"/>
  </w:num>
  <w:num w:numId="26">
    <w:abstractNumId w:val="3"/>
  </w:num>
  <w:num w:numId="27">
    <w:abstractNumId w:val="14"/>
  </w:num>
  <w:num w:numId="28">
    <w:abstractNumId w:val="24"/>
  </w:num>
  <w:num w:numId="29">
    <w:abstractNumId w:val="15"/>
  </w:num>
  <w:num w:numId="30">
    <w:abstractNumId w:val="32"/>
  </w:num>
  <w:num w:numId="31">
    <w:abstractNumId w:val="12"/>
  </w:num>
  <w:num w:numId="32">
    <w:abstractNumId w:val="2"/>
  </w:num>
  <w:num w:numId="33">
    <w:abstractNumId w:val="21"/>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273DF"/>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1B9F"/>
    <w:rsid w:val="002358C9"/>
    <w:rsid w:val="00237968"/>
    <w:rsid w:val="00256A04"/>
    <w:rsid w:val="0026719B"/>
    <w:rsid w:val="002739D8"/>
    <w:rsid w:val="00274294"/>
    <w:rsid w:val="00287868"/>
    <w:rsid w:val="00290B0A"/>
    <w:rsid w:val="002928A2"/>
    <w:rsid w:val="002954B6"/>
    <w:rsid w:val="002A0537"/>
    <w:rsid w:val="002A697B"/>
    <w:rsid w:val="002B071A"/>
    <w:rsid w:val="002C1A49"/>
    <w:rsid w:val="002D18E2"/>
    <w:rsid w:val="002D78AA"/>
    <w:rsid w:val="002E3ECD"/>
    <w:rsid w:val="002E4CFB"/>
    <w:rsid w:val="002E6121"/>
    <w:rsid w:val="002F09AC"/>
    <w:rsid w:val="002F25E4"/>
    <w:rsid w:val="002F6E84"/>
    <w:rsid w:val="003136DF"/>
    <w:rsid w:val="00313A5E"/>
    <w:rsid w:val="0033522B"/>
    <w:rsid w:val="00341335"/>
    <w:rsid w:val="00347C94"/>
    <w:rsid w:val="00351DFC"/>
    <w:rsid w:val="00354157"/>
    <w:rsid w:val="00362AE5"/>
    <w:rsid w:val="003821F3"/>
    <w:rsid w:val="003836AF"/>
    <w:rsid w:val="003939D4"/>
    <w:rsid w:val="003A0C4E"/>
    <w:rsid w:val="003A4C66"/>
    <w:rsid w:val="003B3202"/>
    <w:rsid w:val="003C6D8F"/>
    <w:rsid w:val="003D6599"/>
    <w:rsid w:val="003D68C3"/>
    <w:rsid w:val="003E03E6"/>
    <w:rsid w:val="003E35F1"/>
    <w:rsid w:val="003F25EB"/>
    <w:rsid w:val="003F7215"/>
    <w:rsid w:val="004103D0"/>
    <w:rsid w:val="00417875"/>
    <w:rsid w:val="00427362"/>
    <w:rsid w:val="00432DF5"/>
    <w:rsid w:val="0043716F"/>
    <w:rsid w:val="00450962"/>
    <w:rsid w:val="00450F2B"/>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342BC"/>
    <w:rsid w:val="00541A17"/>
    <w:rsid w:val="00547BE5"/>
    <w:rsid w:val="00551FB2"/>
    <w:rsid w:val="00563629"/>
    <w:rsid w:val="005657D7"/>
    <w:rsid w:val="00567AC3"/>
    <w:rsid w:val="00567C61"/>
    <w:rsid w:val="005720DE"/>
    <w:rsid w:val="00575BD2"/>
    <w:rsid w:val="00582AC7"/>
    <w:rsid w:val="00587CA4"/>
    <w:rsid w:val="005937A5"/>
    <w:rsid w:val="005A0737"/>
    <w:rsid w:val="005A7035"/>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34B7C"/>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C298E"/>
    <w:rsid w:val="006D194D"/>
    <w:rsid w:val="006D5747"/>
    <w:rsid w:val="006D61BE"/>
    <w:rsid w:val="006E4C0F"/>
    <w:rsid w:val="006F2E99"/>
    <w:rsid w:val="006F6F60"/>
    <w:rsid w:val="007034C0"/>
    <w:rsid w:val="00703A62"/>
    <w:rsid w:val="0070488A"/>
    <w:rsid w:val="00707950"/>
    <w:rsid w:val="00715C68"/>
    <w:rsid w:val="00716F80"/>
    <w:rsid w:val="00723BA5"/>
    <w:rsid w:val="00731B1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7DD6"/>
    <w:rsid w:val="00797FB6"/>
    <w:rsid w:val="007A221C"/>
    <w:rsid w:val="007C0CAF"/>
    <w:rsid w:val="007C7203"/>
    <w:rsid w:val="007D0255"/>
    <w:rsid w:val="007D38FA"/>
    <w:rsid w:val="007D48AA"/>
    <w:rsid w:val="007D5E94"/>
    <w:rsid w:val="007E09E8"/>
    <w:rsid w:val="007E4D12"/>
    <w:rsid w:val="007E6F39"/>
    <w:rsid w:val="007F0277"/>
    <w:rsid w:val="007F5BE8"/>
    <w:rsid w:val="007F630E"/>
    <w:rsid w:val="00800209"/>
    <w:rsid w:val="00806C48"/>
    <w:rsid w:val="00807178"/>
    <w:rsid w:val="00807E3A"/>
    <w:rsid w:val="0081373F"/>
    <w:rsid w:val="0081681B"/>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4266"/>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3E8"/>
    <w:rsid w:val="00936755"/>
    <w:rsid w:val="00945B9C"/>
    <w:rsid w:val="00947CB9"/>
    <w:rsid w:val="0095335E"/>
    <w:rsid w:val="00970B7F"/>
    <w:rsid w:val="00973EF0"/>
    <w:rsid w:val="00985255"/>
    <w:rsid w:val="00986235"/>
    <w:rsid w:val="00994C34"/>
    <w:rsid w:val="00997815"/>
    <w:rsid w:val="009A6BDB"/>
    <w:rsid w:val="009A6DD1"/>
    <w:rsid w:val="009B1D4A"/>
    <w:rsid w:val="009C3EBA"/>
    <w:rsid w:val="009C7A7A"/>
    <w:rsid w:val="009D7A0A"/>
    <w:rsid w:val="009E514E"/>
    <w:rsid w:val="009E6E2B"/>
    <w:rsid w:val="009F0B35"/>
    <w:rsid w:val="00A059CB"/>
    <w:rsid w:val="00A1071B"/>
    <w:rsid w:val="00A10DA6"/>
    <w:rsid w:val="00A149F5"/>
    <w:rsid w:val="00A16681"/>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068A"/>
    <w:rsid w:val="00A9268A"/>
    <w:rsid w:val="00A92BDC"/>
    <w:rsid w:val="00A93FAF"/>
    <w:rsid w:val="00A95FFD"/>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6799"/>
    <w:rsid w:val="00B8766E"/>
    <w:rsid w:val="00B902DB"/>
    <w:rsid w:val="00B9038C"/>
    <w:rsid w:val="00B9162B"/>
    <w:rsid w:val="00B975F5"/>
    <w:rsid w:val="00BA431A"/>
    <w:rsid w:val="00BB22C2"/>
    <w:rsid w:val="00BC2564"/>
    <w:rsid w:val="00BC5D54"/>
    <w:rsid w:val="00BD43BE"/>
    <w:rsid w:val="00BE535B"/>
    <w:rsid w:val="00BF09EE"/>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E304C"/>
    <w:rsid w:val="00CE6056"/>
    <w:rsid w:val="00CF03CA"/>
    <w:rsid w:val="00CF3B83"/>
    <w:rsid w:val="00D05AFA"/>
    <w:rsid w:val="00D16AC4"/>
    <w:rsid w:val="00D21768"/>
    <w:rsid w:val="00D30BAC"/>
    <w:rsid w:val="00D50914"/>
    <w:rsid w:val="00D51504"/>
    <w:rsid w:val="00D52DBC"/>
    <w:rsid w:val="00D532A7"/>
    <w:rsid w:val="00D55995"/>
    <w:rsid w:val="00D55CC2"/>
    <w:rsid w:val="00D63ACA"/>
    <w:rsid w:val="00D7530C"/>
    <w:rsid w:val="00D80DA7"/>
    <w:rsid w:val="00D83012"/>
    <w:rsid w:val="00D84F88"/>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9A3"/>
    <w:rsid w:val="00DD7B6A"/>
    <w:rsid w:val="00DE1AC5"/>
    <w:rsid w:val="00DF64B9"/>
    <w:rsid w:val="00E0042A"/>
    <w:rsid w:val="00E01F04"/>
    <w:rsid w:val="00E02D40"/>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0273DF"/>
    <w:rPr>
      <w:sz w:val="16"/>
      <w:szCs w:val="16"/>
    </w:rPr>
  </w:style>
  <w:style w:type="paragraph" w:styleId="CommentText">
    <w:name w:val="annotation text"/>
    <w:basedOn w:val="Normal"/>
    <w:link w:val="CommentTextChar"/>
    <w:uiPriority w:val="99"/>
    <w:semiHidden/>
    <w:unhideWhenUsed/>
    <w:rsid w:val="000273DF"/>
    <w:rPr>
      <w:sz w:val="20"/>
      <w:szCs w:val="20"/>
    </w:rPr>
  </w:style>
  <w:style w:type="character" w:customStyle="1" w:styleId="CommentTextChar">
    <w:name w:val="Comment Text Char"/>
    <w:basedOn w:val="DefaultParagraphFont"/>
    <w:link w:val="CommentText"/>
    <w:uiPriority w:val="99"/>
    <w:semiHidden/>
    <w:rsid w:val="000273DF"/>
    <w:rPr>
      <w:sz w:val="20"/>
      <w:szCs w:val="20"/>
    </w:rPr>
  </w:style>
  <w:style w:type="paragraph" w:styleId="CommentSubject">
    <w:name w:val="annotation subject"/>
    <w:basedOn w:val="CommentText"/>
    <w:next w:val="CommentText"/>
    <w:link w:val="CommentSubjectChar"/>
    <w:uiPriority w:val="99"/>
    <w:semiHidden/>
    <w:unhideWhenUsed/>
    <w:rsid w:val="000273DF"/>
    <w:rPr>
      <w:b/>
      <w:bCs/>
    </w:rPr>
  </w:style>
  <w:style w:type="character" w:customStyle="1" w:styleId="CommentSubjectChar">
    <w:name w:val="Comment Subject Char"/>
    <w:basedOn w:val="CommentTextChar"/>
    <w:link w:val="CommentSubject"/>
    <w:uiPriority w:val="99"/>
    <w:semiHidden/>
    <w:rsid w:val="0002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2020-11-23T21:26:00Z</dcterms:created>
  <dcterms:modified xsi:type="dcterms:W3CDTF">2020-11-23T21:44:00Z</dcterms:modified>
</cp:coreProperties>
</file>