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8F394" w14:textId="3924E32D" w:rsidR="00260514" w:rsidRPr="007254AB" w:rsidRDefault="00BF4502" w:rsidP="007254AB">
      <w:pPr>
        <w:jc w:val="center"/>
        <w:rPr>
          <w:rFonts w:ascii="Cambria" w:hAnsi="Cambria"/>
          <w:b/>
          <w:bCs/>
          <w:smallCaps/>
        </w:rPr>
      </w:pPr>
      <w:r>
        <w:rPr>
          <w:rFonts w:ascii="Cambria" w:hAnsi="Cambria"/>
          <w:b/>
          <w:bCs/>
          <w:smallCaps/>
        </w:rPr>
        <w:t>Provider Fundin</w:t>
      </w:r>
      <w:r w:rsidR="0043756B" w:rsidRPr="0064014E">
        <w:rPr>
          <w:rFonts w:ascii="Cambria" w:hAnsi="Cambria"/>
          <w:b/>
          <w:bCs/>
          <w:smallCaps/>
        </w:rPr>
        <w:t>g in COVID Relief Packages</w:t>
      </w:r>
    </w:p>
    <w:tbl>
      <w:tblPr>
        <w:tblStyle w:val="TableGrid"/>
        <w:tblW w:w="15115" w:type="dxa"/>
        <w:tblLayout w:type="fixed"/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1673"/>
        <w:gridCol w:w="2688"/>
        <w:gridCol w:w="2688"/>
        <w:gridCol w:w="2689"/>
        <w:gridCol w:w="2688"/>
        <w:gridCol w:w="2689"/>
      </w:tblGrid>
      <w:tr w:rsidR="00B513FC" w:rsidRPr="00A70C83" w14:paraId="663136CC" w14:textId="77777777" w:rsidTr="00A70C83">
        <w:trPr>
          <w:cantSplit/>
        </w:trPr>
        <w:tc>
          <w:tcPr>
            <w:tcW w:w="1673" w:type="dxa"/>
          </w:tcPr>
          <w:p w14:paraId="6E2B5121" w14:textId="77777777" w:rsidR="00B513FC" w:rsidRPr="00A70C83" w:rsidRDefault="00B513FC" w:rsidP="007254AB">
            <w:pPr>
              <w:rPr>
                <w:rFonts w:ascii="Cambria" w:hAnsi="Cambria"/>
                <w:b/>
                <w:bCs/>
                <w:color w:val="C00000"/>
              </w:rPr>
            </w:pPr>
            <w:r w:rsidRPr="00A70C83">
              <w:rPr>
                <w:rFonts w:ascii="Cambria" w:hAnsi="Cambria"/>
                <w:b/>
                <w:bCs/>
                <w:color w:val="C00000"/>
              </w:rPr>
              <w:t>Bill</w:t>
            </w:r>
          </w:p>
        </w:tc>
        <w:tc>
          <w:tcPr>
            <w:tcW w:w="2688" w:type="dxa"/>
          </w:tcPr>
          <w:p w14:paraId="0ED4438C" w14:textId="29DFD860" w:rsidR="00B513FC" w:rsidRPr="00A70C83" w:rsidRDefault="00B513FC" w:rsidP="0064014E">
            <w:pPr>
              <w:rPr>
                <w:rFonts w:ascii="Cambria" w:hAnsi="Cambria"/>
                <w:b/>
                <w:bCs/>
                <w:color w:val="C00000"/>
              </w:rPr>
            </w:pPr>
            <w:r w:rsidRPr="00A70C83">
              <w:rPr>
                <w:rFonts w:ascii="Cambria" w:hAnsi="Cambria"/>
                <w:b/>
                <w:bCs/>
                <w:color w:val="C00000"/>
              </w:rPr>
              <w:t>Health Centers</w:t>
            </w:r>
            <w:r w:rsidR="00DA4589">
              <w:rPr>
                <w:rFonts w:ascii="Cambria" w:hAnsi="Cambria"/>
                <w:b/>
                <w:bCs/>
                <w:color w:val="C00000"/>
              </w:rPr>
              <w:t xml:space="preserve"> (RHCs, CHCs, SQHC)</w:t>
            </w:r>
          </w:p>
        </w:tc>
        <w:tc>
          <w:tcPr>
            <w:tcW w:w="2688" w:type="dxa"/>
          </w:tcPr>
          <w:p w14:paraId="3722D805" w14:textId="28993E2B" w:rsidR="00B513FC" w:rsidRPr="00A70C83" w:rsidRDefault="00B513FC" w:rsidP="0064014E">
            <w:pPr>
              <w:rPr>
                <w:rFonts w:ascii="Cambria" w:hAnsi="Cambria"/>
                <w:b/>
                <w:bCs/>
                <w:color w:val="C00000"/>
              </w:rPr>
            </w:pPr>
            <w:r w:rsidRPr="00A70C83">
              <w:rPr>
                <w:rFonts w:ascii="Cambria" w:hAnsi="Cambria"/>
                <w:b/>
                <w:bCs/>
                <w:color w:val="C00000"/>
              </w:rPr>
              <w:t>Behavioral Health</w:t>
            </w:r>
          </w:p>
        </w:tc>
        <w:tc>
          <w:tcPr>
            <w:tcW w:w="2689" w:type="dxa"/>
          </w:tcPr>
          <w:p w14:paraId="002FFC59" w14:textId="227020E2" w:rsidR="00B513FC" w:rsidRPr="00A70C83" w:rsidRDefault="0011001A" w:rsidP="0064014E">
            <w:pPr>
              <w:rPr>
                <w:rFonts w:ascii="Cambria" w:hAnsi="Cambria"/>
                <w:b/>
                <w:bCs/>
                <w:color w:val="C00000"/>
              </w:rPr>
            </w:pPr>
            <w:r>
              <w:rPr>
                <w:rFonts w:ascii="Cambria" w:hAnsi="Cambria"/>
                <w:b/>
                <w:bCs/>
                <w:color w:val="C00000"/>
              </w:rPr>
              <w:t xml:space="preserve">Hospitals </w:t>
            </w:r>
          </w:p>
        </w:tc>
        <w:tc>
          <w:tcPr>
            <w:tcW w:w="2688" w:type="dxa"/>
          </w:tcPr>
          <w:p w14:paraId="4BF0956F" w14:textId="77777777" w:rsidR="00B513FC" w:rsidRPr="00A70C83" w:rsidRDefault="00B513FC" w:rsidP="0064014E">
            <w:pPr>
              <w:rPr>
                <w:rFonts w:ascii="Cambria" w:hAnsi="Cambria"/>
                <w:b/>
                <w:bCs/>
                <w:color w:val="C00000"/>
              </w:rPr>
            </w:pPr>
            <w:r w:rsidRPr="00A70C83">
              <w:rPr>
                <w:rFonts w:ascii="Cambria" w:hAnsi="Cambria"/>
                <w:b/>
                <w:bCs/>
                <w:color w:val="C00000"/>
              </w:rPr>
              <w:t>Long-Term Care Facilities</w:t>
            </w:r>
          </w:p>
        </w:tc>
        <w:tc>
          <w:tcPr>
            <w:tcW w:w="2689" w:type="dxa"/>
          </w:tcPr>
          <w:p w14:paraId="67A19884" w14:textId="574971D6" w:rsidR="00B513FC" w:rsidRPr="00A70C83" w:rsidRDefault="00047F62" w:rsidP="0064014E">
            <w:pPr>
              <w:rPr>
                <w:rFonts w:ascii="Cambria" w:hAnsi="Cambria"/>
                <w:b/>
                <w:bCs/>
                <w:color w:val="C00000"/>
              </w:rPr>
            </w:pPr>
            <w:r>
              <w:rPr>
                <w:rFonts w:ascii="Cambria" w:hAnsi="Cambria"/>
                <w:b/>
                <w:bCs/>
                <w:color w:val="C00000"/>
              </w:rPr>
              <w:t>States</w:t>
            </w:r>
          </w:p>
        </w:tc>
      </w:tr>
      <w:tr w:rsidR="00B513FC" w:rsidRPr="00A70C83" w14:paraId="4ABB97EE" w14:textId="77777777" w:rsidTr="00A70C83">
        <w:trPr>
          <w:cantSplit/>
        </w:trPr>
        <w:tc>
          <w:tcPr>
            <w:tcW w:w="1673" w:type="dxa"/>
          </w:tcPr>
          <w:p w14:paraId="09101BDC" w14:textId="0E29428C" w:rsidR="00B513FC" w:rsidRPr="00A70C83" w:rsidRDefault="00B513FC" w:rsidP="00DC7444">
            <w:pPr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Coronavirus Preparedness and Response Supplemental Appropriations Act (</w:t>
            </w:r>
            <w:hyperlink r:id="rId11" w:history="1">
              <w:r w:rsidRPr="00A70C83">
                <w:rPr>
                  <w:rStyle w:val="Hyperlink"/>
                  <w:rFonts w:ascii="Cambria" w:hAnsi="Cambria"/>
                  <w:color w:val="C00000"/>
                </w:rPr>
                <w:t>H.R.6074</w:t>
              </w:r>
            </w:hyperlink>
            <w:r w:rsidRPr="00A70C83">
              <w:rPr>
                <w:rFonts w:ascii="Cambria" w:hAnsi="Cambria"/>
              </w:rPr>
              <w:t>)</w:t>
            </w:r>
          </w:p>
        </w:tc>
        <w:tc>
          <w:tcPr>
            <w:tcW w:w="2688" w:type="dxa"/>
          </w:tcPr>
          <w:p w14:paraId="4A09820A" w14:textId="497628E4" w:rsidR="00B513FC" w:rsidRPr="00A70C83" w:rsidRDefault="00B513FC" w:rsidP="00416A33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$100 million for health centers</w:t>
            </w:r>
          </w:p>
          <w:p w14:paraId="69CE9F88" w14:textId="007040C1" w:rsidR="00B513FC" w:rsidRPr="00A70C83" w:rsidRDefault="00B513FC" w:rsidP="00A70C83">
            <w:pPr>
              <w:rPr>
                <w:rFonts w:ascii="Cambria" w:hAnsi="Cambria"/>
              </w:rPr>
            </w:pPr>
          </w:p>
        </w:tc>
        <w:tc>
          <w:tcPr>
            <w:tcW w:w="2688" w:type="dxa"/>
          </w:tcPr>
          <w:p w14:paraId="02AA5318" w14:textId="77777777" w:rsidR="00B513FC" w:rsidRPr="00A70C83" w:rsidRDefault="00B513FC" w:rsidP="00DC7444">
            <w:pPr>
              <w:ind w:left="144"/>
              <w:rPr>
                <w:rFonts w:ascii="Cambria" w:hAnsi="Cambria"/>
              </w:rPr>
            </w:pPr>
          </w:p>
        </w:tc>
        <w:tc>
          <w:tcPr>
            <w:tcW w:w="2689" w:type="dxa"/>
          </w:tcPr>
          <w:p w14:paraId="36CB25CF" w14:textId="2D5A7795" w:rsidR="00B513FC" w:rsidRPr="000D5C7C" w:rsidRDefault="00B513FC" w:rsidP="00DC7444">
            <w:pPr>
              <w:ind w:left="144"/>
              <w:rPr>
                <w:rFonts w:ascii="Cambria" w:hAnsi="Cambria"/>
              </w:rPr>
            </w:pPr>
          </w:p>
        </w:tc>
        <w:tc>
          <w:tcPr>
            <w:tcW w:w="2688" w:type="dxa"/>
          </w:tcPr>
          <w:p w14:paraId="2A764447" w14:textId="77777777" w:rsidR="00B513FC" w:rsidRPr="00A70C83" w:rsidRDefault="00B513FC" w:rsidP="00DC7444">
            <w:pPr>
              <w:rPr>
                <w:rFonts w:ascii="Cambria" w:hAnsi="Cambria"/>
              </w:rPr>
            </w:pPr>
          </w:p>
        </w:tc>
        <w:tc>
          <w:tcPr>
            <w:tcW w:w="2689" w:type="dxa"/>
          </w:tcPr>
          <w:p w14:paraId="1626159D" w14:textId="77777777" w:rsidR="00B513FC" w:rsidRPr="00A70C83" w:rsidRDefault="00B513FC" w:rsidP="00DC7444">
            <w:pPr>
              <w:rPr>
                <w:rFonts w:ascii="Cambria" w:hAnsi="Cambria"/>
              </w:rPr>
            </w:pPr>
          </w:p>
        </w:tc>
      </w:tr>
      <w:tr w:rsidR="00B513FC" w:rsidRPr="00A70C83" w14:paraId="112337C5" w14:textId="77777777" w:rsidTr="00A70C83">
        <w:trPr>
          <w:cantSplit/>
        </w:trPr>
        <w:tc>
          <w:tcPr>
            <w:tcW w:w="1673" w:type="dxa"/>
          </w:tcPr>
          <w:p w14:paraId="19C05DF4" w14:textId="3BDFD61E" w:rsidR="00B513FC" w:rsidRPr="00A70C83" w:rsidRDefault="00B513FC" w:rsidP="00DC7444">
            <w:pPr>
              <w:rPr>
                <w:rFonts w:ascii="Cambria" w:hAnsi="Cambria"/>
              </w:rPr>
            </w:pPr>
            <w:r w:rsidRPr="00A70C83">
              <w:rPr>
                <w:rFonts w:ascii="Cambria" w:eastAsia="Times New Roman" w:hAnsi="Cambria"/>
              </w:rPr>
              <w:t>Families First Coronavirus Response Act (</w:t>
            </w:r>
            <w:hyperlink r:id="rId12" w:history="1">
              <w:r w:rsidRPr="00A70C83">
                <w:rPr>
                  <w:rStyle w:val="Hyperlink"/>
                  <w:rFonts w:ascii="Cambria" w:eastAsia="Times New Roman" w:hAnsi="Cambria"/>
                  <w:color w:val="C00000"/>
                </w:rPr>
                <w:t>H.R.6201</w:t>
              </w:r>
            </w:hyperlink>
            <w:r w:rsidRPr="00A70C83">
              <w:rPr>
                <w:rFonts w:ascii="Cambria" w:eastAsia="Times New Roman" w:hAnsi="Cambria"/>
              </w:rPr>
              <w:t>)</w:t>
            </w:r>
            <w:r w:rsidRPr="00A70C83">
              <w:rPr>
                <w:rStyle w:val="FootnoteReference"/>
                <w:rFonts w:ascii="Cambria" w:eastAsia="Times New Roman" w:hAnsi="Cambria"/>
              </w:rPr>
              <w:footnoteReference w:id="1"/>
            </w:r>
          </w:p>
        </w:tc>
        <w:tc>
          <w:tcPr>
            <w:tcW w:w="2688" w:type="dxa"/>
          </w:tcPr>
          <w:p w14:paraId="52E463A8" w14:textId="3FBE9DB3" w:rsidR="00DA4589" w:rsidRDefault="00DA4589" w:rsidP="00DA4589">
            <w:pPr>
              <w:rPr>
                <w:rFonts w:ascii="Cambria" w:hAnsi="Cambria" w:cs="Arial"/>
              </w:rPr>
            </w:pPr>
            <w:r w:rsidRPr="00DC2105">
              <w:rPr>
                <w:rFonts w:ascii="Cambria" w:hAnsi="Cambria"/>
              </w:rPr>
              <w:t>$1B</w:t>
            </w:r>
            <w:r>
              <w:rPr>
                <w:rFonts w:ascii="Cambria" w:hAnsi="Cambria"/>
              </w:rPr>
              <w:t xml:space="preserve">, transferred to HRSA </w:t>
            </w:r>
            <w:r w:rsidRPr="00DC2105">
              <w:rPr>
                <w:rFonts w:ascii="Cambria" w:hAnsi="Cambria"/>
              </w:rPr>
              <w:t xml:space="preserve">(Provider Relief Fund) </w:t>
            </w:r>
            <w:r w:rsidRPr="00DC2105">
              <w:rPr>
                <w:rFonts w:ascii="Cambria" w:hAnsi="Cambria" w:cs="Arial"/>
              </w:rPr>
              <w:t>to pay the claims of providers for COVID–19 testing related visits for the uninsured</w:t>
            </w:r>
            <w:r w:rsidR="003A3400">
              <w:rPr>
                <w:rFonts w:ascii="Cambria" w:hAnsi="Cambria" w:cs="Arial"/>
              </w:rPr>
              <w:t xml:space="preserve"> in hospitals and health centers </w:t>
            </w:r>
          </w:p>
          <w:p w14:paraId="03E120FA" w14:textId="74DC5B7B" w:rsidR="000C739E" w:rsidRPr="00A70C83" w:rsidRDefault="000C739E" w:rsidP="000C739E">
            <w:pPr>
              <w:rPr>
                <w:rFonts w:ascii="Cambria" w:hAnsi="Cambria"/>
              </w:rPr>
            </w:pPr>
          </w:p>
        </w:tc>
        <w:tc>
          <w:tcPr>
            <w:tcW w:w="2688" w:type="dxa"/>
          </w:tcPr>
          <w:p w14:paraId="2CAC99B8" w14:textId="77777777" w:rsidR="00B513FC" w:rsidRPr="00A70C83" w:rsidRDefault="00B513FC" w:rsidP="005B699C">
            <w:pPr>
              <w:rPr>
                <w:rFonts w:ascii="Cambria" w:hAnsi="Cambria"/>
              </w:rPr>
            </w:pPr>
          </w:p>
        </w:tc>
        <w:tc>
          <w:tcPr>
            <w:tcW w:w="2689" w:type="dxa"/>
          </w:tcPr>
          <w:p w14:paraId="113998C2" w14:textId="2BA1920B" w:rsidR="0030310F" w:rsidRDefault="0030310F" w:rsidP="0030310F">
            <w:pPr>
              <w:rPr>
                <w:rFonts w:ascii="Cambria" w:hAnsi="Cambria" w:cs="Arial"/>
              </w:rPr>
            </w:pPr>
            <w:r w:rsidRPr="00DC2105">
              <w:rPr>
                <w:rFonts w:ascii="Cambria" w:hAnsi="Cambria"/>
              </w:rPr>
              <w:t>$1B</w:t>
            </w:r>
            <w:r>
              <w:rPr>
                <w:rFonts w:ascii="Cambria" w:hAnsi="Cambria"/>
              </w:rPr>
              <w:t xml:space="preserve">, transferred to HRSA </w:t>
            </w:r>
            <w:r w:rsidRPr="00DC2105">
              <w:rPr>
                <w:rFonts w:ascii="Cambria" w:hAnsi="Cambria"/>
              </w:rPr>
              <w:t xml:space="preserve">(Provider Relief Fund) </w:t>
            </w:r>
            <w:r w:rsidRPr="00DC2105">
              <w:rPr>
                <w:rFonts w:ascii="Cambria" w:hAnsi="Cambria" w:cs="Arial"/>
              </w:rPr>
              <w:t>to pay the claims of providers for COVID–19 testing related visits for the uninsured</w:t>
            </w:r>
            <w:r w:rsidR="003A3400">
              <w:rPr>
                <w:rFonts w:ascii="Cambria" w:hAnsi="Cambria" w:cs="Arial"/>
              </w:rPr>
              <w:t xml:space="preserve"> in hospitals and health centers </w:t>
            </w:r>
          </w:p>
          <w:p w14:paraId="6EBAC74C" w14:textId="0B7C9433" w:rsidR="00DC2105" w:rsidRPr="00DA4589" w:rsidRDefault="00DC2105" w:rsidP="00DA4589">
            <w:pPr>
              <w:rPr>
                <w:rFonts w:ascii="Cambria" w:hAnsi="Cambria"/>
              </w:rPr>
            </w:pPr>
          </w:p>
        </w:tc>
        <w:tc>
          <w:tcPr>
            <w:tcW w:w="2688" w:type="dxa"/>
          </w:tcPr>
          <w:p w14:paraId="0E7C9C75" w14:textId="77777777" w:rsidR="00B513FC" w:rsidRPr="00A70C83" w:rsidRDefault="00B513FC" w:rsidP="00416A33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 xml:space="preserve">$250M for Aging and Disability Services Programs; from the Administration for Community living; $160M for Home-Delivered Nutrition Services and $10M for Nutrition Services for Native Americans </w:t>
            </w:r>
          </w:p>
        </w:tc>
        <w:tc>
          <w:tcPr>
            <w:tcW w:w="2689" w:type="dxa"/>
          </w:tcPr>
          <w:p w14:paraId="5D8AF311" w14:textId="299AD528" w:rsidR="00B513FC" w:rsidRPr="00A70C83" w:rsidRDefault="00B513FC" w:rsidP="003F1D49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6.2% FMAP increase</w:t>
            </w:r>
          </w:p>
        </w:tc>
      </w:tr>
      <w:tr w:rsidR="00B513FC" w:rsidRPr="00A70C83" w14:paraId="69FBF3BE" w14:textId="77777777" w:rsidTr="00A70C83">
        <w:trPr>
          <w:cantSplit/>
        </w:trPr>
        <w:tc>
          <w:tcPr>
            <w:tcW w:w="1673" w:type="dxa"/>
          </w:tcPr>
          <w:p w14:paraId="0F1F3984" w14:textId="540FC0A9" w:rsidR="00B513FC" w:rsidRPr="00A70C83" w:rsidRDefault="00B513FC" w:rsidP="00DC7444">
            <w:pPr>
              <w:rPr>
                <w:rFonts w:ascii="Cambria" w:eastAsia="Times New Roman" w:hAnsi="Cambria"/>
              </w:rPr>
            </w:pPr>
            <w:r w:rsidRPr="00A70C83">
              <w:rPr>
                <w:rFonts w:ascii="Cambria" w:eastAsia="Times New Roman" w:hAnsi="Cambria"/>
              </w:rPr>
              <w:lastRenderedPageBreak/>
              <w:t>Coronavirus Aid, Relief, and Economic Security (CARES) Act (</w:t>
            </w:r>
            <w:hyperlink r:id="rId13" w:history="1">
              <w:r w:rsidRPr="00A70C83">
                <w:rPr>
                  <w:rStyle w:val="Hyperlink"/>
                  <w:rFonts w:ascii="Cambria" w:eastAsia="Times New Roman" w:hAnsi="Cambria"/>
                  <w:color w:val="C00000"/>
                </w:rPr>
                <w:t>H.R. 748</w:t>
              </w:r>
            </w:hyperlink>
            <w:r w:rsidRPr="00A70C83">
              <w:rPr>
                <w:rFonts w:ascii="Cambria" w:eastAsia="Times New Roman" w:hAnsi="Cambria"/>
              </w:rPr>
              <w:t>)</w:t>
            </w:r>
          </w:p>
        </w:tc>
        <w:tc>
          <w:tcPr>
            <w:tcW w:w="2688" w:type="dxa"/>
          </w:tcPr>
          <w:p w14:paraId="66F20FDF" w14:textId="77777777" w:rsidR="00B513FC" w:rsidRPr="00077B81" w:rsidRDefault="00B513FC" w:rsidP="00077B81">
            <w:pPr>
              <w:pStyle w:val="ListParagraph"/>
              <w:numPr>
                <w:ilvl w:val="0"/>
                <w:numId w:val="10"/>
              </w:numPr>
              <w:ind w:left="504"/>
              <w:rPr>
                <w:rFonts w:ascii="Cambria" w:hAnsi="Cambria"/>
              </w:rPr>
            </w:pPr>
            <w:r w:rsidRPr="00077B81">
              <w:rPr>
                <w:rFonts w:ascii="Cambria" w:hAnsi="Cambria"/>
              </w:rPr>
              <w:t>$275M in grants for telehealth, the uninsured, RHCs and more</w:t>
            </w:r>
            <w:r w:rsidRPr="00A70C83">
              <w:rPr>
                <w:rStyle w:val="FootnoteReference"/>
                <w:rFonts w:ascii="Cambria" w:hAnsi="Cambria"/>
              </w:rPr>
              <w:footnoteReference w:id="2"/>
            </w:r>
          </w:p>
          <w:p w14:paraId="6F57DD3D" w14:textId="77777777" w:rsidR="00B513FC" w:rsidRPr="002B756F" w:rsidRDefault="00B513FC" w:rsidP="002B756F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2B756F">
              <w:rPr>
                <w:rFonts w:ascii="Cambria" w:hAnsi="Cambria"/>
              </w:rPr>
              <w:t>Part of HRSA funding is allocated for RHCs</w:t>
            </w:r>
          </w:p>
          <w:p w14:paraId="18CF5756" w14:textId="77777777" w:rsidR="00B513FC" w:rsidRPr="002B756F" w:rsidRDefault="00B513FC" w:rsidP="002B756F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2B756F">
              <w:rPr>
                <w:rFonts w:ascii="Cambria" w:hAnsi="Cambria"/>
              </w:rPr>
              <w:t>PHISSEF RHC funding includes rural acute care general hospitals, critical access hospitals (CAHs), rural health clinics (RHCs), and community health centers (CHCs) in rural areas</w:t>
            </w:r>
          </w:p>
          <w:p w14:paraId="1FB70497" w14:textId="77777777" w:rsidR="00B513FC" w:rsidRPr="002B756F" w:rsidRDefault="00B513FC" w:rsidP="002B756F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2B756F">
              <w:rPr>
                <w:rFonts w:ascii="Cambria" w:hAnsi="Cambria"/>
              </w:rPr>
              <w:t>$1.32B for Community Health Centers (CHC)</w:t>
            </w:r>
          </w:p>
          <w:p w14:paraId="44575999" w14:textId="77777777" w:rsidR="000C739E" w:rsidRPr="00F863B6" w:rsidRDefault="000C739E" w:rsidP="002B756F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2B756F">
              <w:rPr>
                <w:rFonts w:ascii="Cambria" w:eastAsia="Times New Roman" w:hAnsi="Cambria"/>
              </w:rPr>
              <w:t>$165 million to support 1,779 small rural hospitals and provide additional funding to 14 HRSA-funded Telehealth Resource Centers (TRCs)</w:t>
            </w:r>
          </w:p>
          <w:p w14:paraId="3BEE323A" w14:textId="4433106A" w:rsidR="00F863B6" w:rsidRPr="00F863B6" w:rsidRDefault="00F863B6" w:rsidP="00F863B6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$10</w:t>
            </w:r>
            <w:r w:rsidR="003A2896">
              <w:rPr>
                <w:rFonts w:ascii="Cambria" w:hAnsi="Cambria"/>
              </w:rPr>
              <w:t>B for rural providers and hospitals, including health centers</w:t>
            </w:r>
          </w:p>
        </w:tc>
        <w:tc>
          <w:tcPr>
            <w:tcW w:w="2688" w:type="dxa"/>
          </w:tcPr>
          <w:p w14:paraId="6DD54396" w14:textId="77777777" w:rsidR="00B513FC" w:rsidRPr="00A70C83" w:rsidRDefault="00B513FC" w:rsidP="00BF4502">
            <w:pPr>
              <w:ind w:left="14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 xml:space="preserve">$425M total for SAMHSA including… </w:t>
            </w:r>
          </w:p>
          <w:p w14:paraId="0754CD07" w14:textId="77777777" w:rsidR="00B513FC" w:rsidRPr="00A70C83" w:rsidRDefault="00B513FC" w:rsidP="00416A33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$250M for CCBHCs</w:t>
            </w:r>
          </w:p>
          <w:p w14:paraId="1C55156D" w14:textId="564CC2BF" w:rsidR="00B513FC" w:rsidRPr="00A70C83" w:rsidRDefault="00B513FC" w:rsidP="00416A33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 xml:space="preserve"> $50M for suicide prevention,</w:t>
            </w:r>
          </w:p>
          <w:p w14:paraId="04A73B2B" w14:textId="07E7963E" w:rsidR="00B513FC" w:rsidRPr="00A70C83" w:rsidRDefault="00B513FC" w:rsidP="00416A33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$100M for grants to address emergency substance abuse or mental health needs in local communities</w:t>
            </w:r>
          </w:p>
          <w:p w14:paraId="4BE3F99B" w14:textId="77777777" w:rsidR="00B513FC" w:rsidRPr="00A70C83" w:rsidRDefault="00B513FC" w:rsidP="00416A33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$15M for Tribes</w:t>
            </w:r>
          </w:p>
          <w:p w14:paraId="72AC27B4" w14:textId="747A9D76" w:rsidR="00B513FC" w:rsidRPr="00A70C83" w:rsidRDefault="00B513FC" w:rsidP="00D20A4A">
            <w:pPr>
              <w:ind w:left="14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Also includes $13.2B for the Elementary and Secondary School Emergency Relief Fund, which may be used for mental health services and supports.</w:t>
            </w:r>
          </w:p>
        </w:tc>
        <w:tc>
          <w:tcPr>
            <w:tcW w:w="2689" w:type="dxa"/>
          </w:tcPr>
          <w:p w14:paraId="01934514" w14:textId="36CC0045" w:rsidR="00B513FC" w:rsidRPr="00A70C83" w:rsidRDefault="00B513FC" w:rsidP="00D20A4A">
            <w:pPr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$100B for the Provider Relief Fund (Supplemental $75B followed in “CARES 1.5”</w:t>
            </w:r>
            <w:r w:rsidR="00893DD1">
              <w:rPr>
                <w:rFonts w:ascii="Cambria" w:hAnsi="Cambria"/>
              </w:rPr>
              <w:t>)</w:t>
            </w:r>
          </w:p>
          <w:p w14:paraId="0BC82BC6" w14:textId="06F13F6F" w:rsidR="00B513FC" w:rsidRPr="00A70C83" w:rsidRDefault="00B513FC" w:rsidP="000668B6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$50B was distributed to providers based on 2019 net patient revenue</w:t>
            </w:r>
          </w:p>
          <w:p w14:paraId="5FFCFB08" w14:textId="4DB77F0F" w:rsidR="00B513FC" w:rsidRPr="00A70C83" w:rsidRDefault="00B513FC" w:rsidP="000668B6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$30 billion was reserved to pay for claims for uninsured COVID-19 patients</w:t>
            </w:r>
          </w:p>
          <w:p w14:paraId="6F296F5C" w14:textId="77777777" w:rsidR="00B513FC" w:rsidRPr="00A70C83" w:rsidRDefault="00B513FC" w:rsidP="000668B6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$10 billion was reserved for rural hospitals and other rural providers</w:t>
            </w:r>
          </w:p>
          <w:p w14:paraId="6D5066D8" w14:textId="77777777" w:rsidR="00B513FC" w:rsidRPr="00A70C83" w:rsidRDefault="00B513FC" w:rsidP="000668B6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$10 billion was allocated for providers with high COVID-19 case counts.</w:t>
            </w:r>
          </w:p>
          <w:p w14:paraId="66C9D8AB" w14:textId="62AB6598" w:rsidR="00B513FC" w:rsidRPr="00A70C83" w:rsidRDefault="00B513FC" w:rsidP="000668B6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The additional $75</w:t>
            </w:r>
            <w:r w:rsidR="003B6428">
              <w:rPr>
                <w:rFonts w:ascii="Cambria" w:hAnsi="Cambria"/>
              </w:rPr>
              <w:t>B from CARES 3.5</w:t>
            </w:r>
            <w:r w:rsidRPr="00A70C83">
              <w:rPr>
                <w:rFonts w:ascii="Cambria" w:hAnsi="Cambria"/>
              </w:rPr>
              <w:t xml:space="preserve"> has not yet been allocated</w:t>
            </w:r>
            <w:r w:rsidR="00C861FC">
              <w:rPr>
                <w:rFonts w:ascii="Cambria" w:hAnsi="Cambria"/>
              </w:rPr>
              <w:t xml:space="preserve"> for providers wit lost revenue</w:t>
            </w:r>
          </w:p>
        </w:tc>
        <w:tc>
          <w:tcPr>
            <w:tcW w:w="2688" w:type="dxa"/>
          </w:tcPr>
          <w:p w14:paraId="731DEFB4" w14:textId="77777777" w:rsidR="00B513FC" w:rsidRDefault="00B513FC" w:rsidP="00416A33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CMS received $200M for nursing homes</w:t>
            </w:r>
            <w:r w:rsidRPr="00A70C83">
              <w:rPr>
                <w:rStyle w:val="FootnoteReference"/>
                <w:rFonts w:ascii="Cambria" w:hAnsi="Cambria"/>
              </w:rPr>
              <w:footnoteReference w:id="3"/>
            </w:r>
          </w:p>
          <w:p w14:paraId="688A0690" w14:textId="5E81B60A" w:rsidR="006E5C71" w:rsidRPr="00A70C83" w:rsidRDefault="006E5C71" w:rsidP="00416A33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The additional $75</w:t>
            </w:r>
            <w:r>
              <w:rPr>
                <w:rFonts w:ascii="Cambria" w:hAnsi="Cambria"/>
              </w:rPr>
              <w:t>B from CARES 3.5</w:t>
            </w:r>
            <w:r w:rsidRPr="00A70C83">
              <w:rPr>
                <w:rFonts w:ascii="Cambria" w:hAnsi="Cambria"/>
              </w:rPr>
              <w:t xml:space="preserve"> has not yet been allocated.</w:t>
            </w:r>
          </w:p>
        </w:tc>
        <w:tc>
          <w:tcPr>
            <w:tcW w:w="2689" w:type="dxa"/>
          </w:tcPr>
          <w:p w14:paraId="26A34D2B" w14:textId="1D8FDBCF" w:rsidR="00A63B08" w:rsidRPr="00E06C03" w:rsidRDefault="00A63B08" w:rsidP="00E06C03">
            <w:pPr>
              <w:ind w:left="144"/>
              <w:rPr>
                <w:rFonts w:ascii="Cambria" w:hAnsi="Cambria"/>
              </w:rPr>
            </w:pPr>
          </w:p>
        </w:tc>
      </w:tr>
      <w:tr w:rsidR="00FF502A" w:rsidRPr="00A70C83" w14:paraId="1C4CCD9B" w14:textId="77777777" w:rsidTr="00A70C83">
        <w:trPr>
          <w:cantSplit/>
        </w:trPr>
        <w:tc>
          <w:tcPr>
            <w:tcW w:w="1673" w:type="dxa"/>
          </w:tcPr>
          <w:p w14:paraId="799CACE7" w14:textId="46593654" w:rsidR="00FF502A" w:rsidRPr="0040225F" w:rsidRDefault="00FF502A" w:rsidP="00DC7444">
            <w:pPr>
              <w:rPr>
                <w:rFonts w:ascii="Cambria" w:eastAsia="Times New Roman" w:hAnsi="Cambria"/>
                <w:color w:val="C00000"/>
              </w:rPr>
            </w:pPr>
            <w:r w:rsidRPr="0040225F">
              <w:rPr>
                <w:rFonts w:ascii="Cambria" w:eastAsia="Times New Roman" w:hAnsi="Cambria"/>
                <w:color w:val="C00000"/>
              </w:rPr>
              <w:t>Total</w:t>
            </w:r>
            <w:r w:rsidR="00453810" w:rsidRPr="0040225F">
              <w:rPr>
                <w:rFonts w:ascii="Cambria" w:eastAsia="Times New Roman" w:hAnsi="Cambria"/>
                <w:color w:val="C00000"/>
              </w:rPr>
              <w:t xml:space="preserve"> funding from passed legislation</w:t>
            </w:r>
          </w:p>
        </w:tc>
        <w:tc>
          <w:tcPr>
            <w:tcW w:w="2688" w:type="dxa"/>
          </w:tcPr>
          <w:p w14:paraId="0AA217CD" w14:textId="1EFD1DF7" w:rsidR="00FF502A" w:rsidRPr="0040225F" w:rsidRDefault="00453810" w:rsidP="00FF502A">
            <w:pPr>
              <w:rPr>
                <w:rFonts w:ascii="Cambria" w:hAnsi="Cambria"/>
                <w:color w:val="C00000"/>
              </w:rPr>
            </w:pPr>
            <w:r w:rsidRPr="0040225F">
              <w:rPr>
                <w:rFonts w:ascii="Cambria" w:hAnsi="Cambria"/>
                <w:color w:val="C00000"/>
              </w:rPr>
              <w:t>$2B</w:t>
            </w:r>
            <w:r w:rsidR="006E5C71">
              <w:rPr>
                <w:rFonts w:ascii="Cambria" w:hAnsi="Cambria"/>
                <w:color w:val="C00000"/>
              </w:rPr>
              <w:t>+</w:t>
            </w:r>
            <w:r w:rsidR="002C503A">
              <w:rPr>
                <w:rFonts w:ascii="Cambria" w:hAnsi="Cambria"/>
                <w:color w:val="C00000"/>
              </w:rPr>
              <w:t xml:space="preserve"> (there is also access to the $10B rural provider fund) </w:t>
            </w:r>
          </w:p>
        </w:tc>
        <w:tc>
          <w:tcPr>
            <w:tcW w:w="2688" w:type="dxa"/>
          </w:tcPr>
          <w:p w14:paraId="0777CCF2" w14:textId="17E7AEE0" w:rsidR="00FF502A" w:rsidRPr="0040225F" w:rsidRDefault="0006560D" w:rsidP="00BF4502">
            <w:pPr>
              <w:ind w:left="144"/>
              <w:rPr>
                <w:rFonts w:ascii="Cambria" w:hAnsi="Cambria"/>
                <w:color w:val="C00000"/>
              </w:rPr>
            </w:pPr>
            <w:r w:rsidRPr="0040225F">
              <w:rPr>
                <w:rFonts w:ascii="Cambria" w:hAnsi="Cambria"/>
                <w:color w:val="C00000"/>
              </w:rPr>
              <w:t>$</w:t>
            </w:r>
            <w:r w:rsidR="006F4FA3" w:rsidRPr="0040225F">
              <w:rPr>
                <w:rFonts w:ascii="Cambria" w:hAnsi="Cambria"/>
                <w:color w:val="C00000"/>
              </w:rPr>
              <w:t>425M</w:t>
            </w:r>
          </w:p>
        </w:tc>
        <w:tc>
          <w:tcPr>
            <w:tcW w:w="2689" w:type="dxa"/>
          </w:tcPr>
          <w:p w14:paraId="19FE1F9B" w14:textId="194711AC" w:rsidR="00FF502A" w:rsidRPr="0040225F" w:rsidRDefault="00893DD1" w:rsidP="00D20A4A">
            <w:pPr>
              <w:rPr>
                <w:rFonts w:ascii="Cambria" w:hAnsi="Cambria"/>
                <w:color w:val="C00000"/>
              </w:rPr>
            </w:pPr>
            <w:r w:rsidRPr="0040225F">
              <w:rPr>
                <w:rFonts w:ascii="Cambria" w:hAnsi="Cambria"/>
                <w:color w:val="C00000"/>
              </w:rPr>
              <w:t>$1</w:t>
            </w:r>
            <w:r w:rsidR="003B6428">
              <w:rPr>
                <w:rFonts w:ascii="Cambria" w:hAnsi="Cambria"/>
                <w:color w:val="C00000"/>
              </w:rPr>
              <w:t>76</w:t>
            </w:r>
            <w:r w:rsidRPr="0040225F">
              <w:rPr>
                <w:rFonts w:ascii="Cambria" w:hAnsi="Cambria"/>
                <w:color w:val="C00000"/>
              </w:rPr>
              <w:t>B</w:t>
            </w:r>
          </w:p>
        </w:tc>
        <w:tc>
          <w:tcPr>
            <w:tcW w:w="2688" w:type="dxa"/>
          </w:tcPr>
          <w:p w14:paraId="450F3FEB" w14:textId="46063D9F" w:rsidR="00FF502A" w:rsidRPr="0040225F" w:rsidRDefault="00893DD1" w:rsidP="00893DD1">
            <w:pPr>
              <w:rPr>
                <w:rFonts w:ascii="Cambria" w:hAnsi="Cambria"/>
                <w:color w:val="C00000"/>
              </w:rPr>
            </w:pPr>
            <w:r w:rsidRPr="0040225F">
              <w:rPr>
                <w:rFonts w:ascii="Cambria" w:hAnsi="Cambria"/>
                <w:color w:val="C00000"/>
              </w:rPr>
              <w:t>$450M</w:t>
            </w:r>
            <w:r w:rsidR="00C861FC">
              <w:rPr>
                <w:rFonts w:ascii="Cambria" w:hAnsi="Cambria"/>
                <w:color w:val="C00000"/>
              </w:rPr>
              <w:t>+ (possible CARES 3.5 allocation)</w:t>
            </w:r>
          </w:p>
        </w:tc>
        <w:tc>
          <w:tcPr>
            <w:tcW w:w="2689" w:type="dxa"/>
          </w:tcPr>
          <w:p w14:paraId="75140691" w14:textId="4F6361AF" w:rsidR="00FF502A" w:rsidRPr="0040225F" w:rsidRDefault="004947AE" w:rsidP="00A8424D">
            <w:pPr>
              <w:rPr>
                <w:rFonts w:ascii="Cambria" w:hAnsi="Cambria"/>
                <w:color w:val="C00000"/>
              </w:rPr>
            </w:pPr>
            <w:r w:rsidRPr="0040225F">
              <w:rPr>
                <w:rFonts w:ascii="Cambria" w:hAnsi="Cambria"/>
                <w:color w:val="C00000"/>
              </w:rPr>
              <w:t>$50B</w:t>
            </w:r>
            <w:r w:rsidR="001E6894">
              <w:rPr>
                <w:rFonts w:ascii="Cambria" w:hAnsi="Cambria"/>
                <w:color w:val="C00000"/>
              </w:rPr>
              <w:t>+</w:t>
            </w:r>
            <w:r w:rsidR="006E5C71">
              <w:rPr>
                <w:rFonts w:ascii="Cambria" w:hAnsi="Cambria"/>
                <w:color w:val="C00000"/>
              </w:rPr>
              <w:t xml:space="preserve"> (possible CARES 3.5 allocation)</w:t>
            </w:r>
          </w:p>
        </w:tc>
      </w:tr>
      <w:tr w:rsidR="00B513FC" w:rsidRPr="00A70C83" w14:paraId="0C25748D" w14:textId="77777777" w:rsidTr="00A70C83">
        <w:trPr>
          <w:cantSplit/>
        </w:trPr>
        <w:tc>
          <w:tcPr>
            <w:tcW w:w="1673" w:type="dxa"/>
          </w:tcPr>
          <w:p w14:paraId="01C2B271" w14:textId="7B0E29FB" w:rsidR="00B513FC" w:rsidRPr="00A70C83" w:rsidRDefault="00B513FC" w:rsidP="00DC7444">
            <w:pPr>
              <w:rPr>
                <w:rFonts w:ascii="Cambria" w:eastAsia="Times New Roman" w:hAnsi="Cambria"/>
              </w:rPr>
            </w:pPr>
            <w:r w:rsidRPr="00A70C83">
              <w:rPr>
                <w:rFonts w:ascii="Cambria" w:eastAsia="Times New Roman" w:hAnsi="Cambria"/>
              </w:rPr>
              <w:lastRenderedPageBreak/>
              <w:t>HEROES Act (</w:t>
            </w:r>
            <w:hyperlink r:id="rId14" w:history="1">
              <w:r w:rsidRPr="00A70C83">
                <w:rPr>
                  <w:rStyle w:val="Hyperlink"/>
                  <w:rFonts w:ascii="Cambria" w:eastAsia="Times New Roman" w:hAnsi="Cambria"/>
                  <w:color w:val="C00000"/>
                </w:rPr>
                <w:t>H.R.6800</w:t>
              </w:r>
            </w:hyperlink>
            <w:r w:rsidRPr="00A70C83">
              <w:rPr>
                <w:rFonts w:ascii="Cambria" w:eastAsia="Times New Roman" w:hAnsi="Cambria"/>
              </w:rPr>
              <w:t>)</w:t>
            </w:r>
          </w:p>
        </w:tc>
        <w:tc>
          <w:tcPr>
            <w:tcW w:w="2688" w:type="dxa"/>
          </w:tcPr>
          <w:p w14:paraId="7CD2DBD2" w14:textId="77777777" w:rsidR="00B513FC" w:rsidRPr="00A70C83" w:rsidRDefault="00B513FC" w:rsidP="00B513FC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$10 million for Ryan White</w:t>
            </w:r>
          </w:p>
          <w:p w14:paraId="4E1CBE6D" w14:textId="404801CC" w:rsidR="00B513FC" w:rsidRPr="00A70C83" w:rsidRDefault="00B513FC" w:rsidP="00B513FC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$7.6 billion for CHCs</w:t>
            </w:r>
          </w:p>
        </w:tc>
        <w:tc>
          <w:tcPr>
            <w:tcW w:w="2688" w:type="dxa"/>
          </w:tcPr>
          <w:p w14:paraId="33B91DA1" w14:textId="6E2D82E7" w:rsidR="00B513FC" w:rsidRPr="00A70C83" w:rsidRDefault="00B513FC" w:rsidP="000668B6">
            <w:pPr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$3B total for SAMHSA including:</w:t>
            </w:r>
          </w:p>
          <w:p w14:paraId="64386919" w14:textId="77777777" w:rsidR="00B513FC" w:rsidRPr="00A70C83" w:rsidRDefault="00B513FC" w:rsidP="00387D68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 xml:space="preserve">$1B for Community Mental Health Services Block Grant </w:t>
            </w:r>
          </w:p>
          <w:p w14:paraId="3ED20AB2" w14:textId="77777777" w:rsidR="00B513FC" w:rsidRPr="00A70C83" w:rsidRDefault="00B513FC" w:rsidP="00387D68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$1.2B for the Substance Abuse Prevention and Treatment Block Grant</w:t>
            </w:r>
          </w:p>
          <w:p w14:paraId="3BE8F774" w14:textId="77777777" w:rsidR="00B513FC" w:rsidRPr="00A70C83" w:rsidRDefault="00B513FC" w:rsidP="00387D68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 xml:space="preserve">$265 million through emergency grants </w:t>
            </w:r>
          </w:p>
          <w:p w14:paraId="4068D536" w14:textId="4E394378" w:rsidR="00B513FC" w:rsidRPr="00A70C83" w:rsidRDefault="00B513FC" w:rsidP="00387D68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 xml:space="preserve">$100 million for Project AWA$25 million for the Suicide Lifeline and Disaster Distress Helpline </w:t>
            </w:r>
          </w:p>
          <w:p w14:paraId="1F69757E" w14:textId="5D70A8A0" w:rsidR="00B513FC" w:rsidRPr="00A70C83" w:rsidRDefault="00B513FC" w:rsidP="00387D68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 xml:space="preserve">$150 million for Tribes </w:t>
            </w:r>
          </w:p>
        </w:tc>
        <w:tc>
          <w:tcPr>
            <w:tcW w:w="2689" w:type="dxa"/>
          </w:tcPr>
          <w:p w14:paraId="38CDC642" w14:textId="31B9A712" w:rsidR="00B513FC" w:rsidRPr="00A70C83" w:rsidRDefault="00B513FC" w:rsidP="00B513FC">
            <w:pPr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$100B for the Provider Relief Fund, to be distributed based on a formula:</w:t>
            </w:r>
          </w:p>
          <w:p w14:paraId="493BAF69" w14:textId="77777777" w:rsidR="00B513FC" w:rsidRPr="00A70C83" w:rsidRDefault="00B513FC" w:rsidP="00B513FC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 xml:space="preserve">100% reimbursement of eligible COVID-related expenses </w:t>
            </w:r>
          </w:p>
          <w:p w14:paraId="11C53C65" w14:textId="77777777" w:rsidR="00B513FC" w:rsidRPr="00A70C83" w:rsidRDefault="00B513FC" w:rsidP="00B513FC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60% reimbursement of lost revenues</w:t>
            </w:r>
          </w:p>
          <w:p w14:paraId="3FC24074" w14:textId="56AA9BB9" w:rsidR="00B513FC" w:rsidRPr="00A70C83" w:rsidRDefault="00B513FC" w:rsidP="00B513FC">
            <w:pPr>
              <w:rPr>
                <w:rFonts w:ascii="Cambria" w:hAnsi="Cambria"/>
              </w:rPr>
            </w:pPr>
          </w:p>
        </w:tc>
        <w:tc>
          <w:tcPr>
            <w:tcW w:w="2688" w:type="dxa"/>
          </w:tcPr>
          <w:p w14:paraId="43AF0D1C" w14:textId="77777777" w:rsidR="00B513FC" w:rsidRPr="00A70C83" w:rsidRDefault="00B513FC" w:rsidP="008B3987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 xml:space="preserve">$150 million to help states create “strike teams” to help nursing homes </w:t>
            </w:r>
          </w:p>
          <w:p w14:paraId="1A2F685A" w14:textId="5A2B1271" w:rsidR="00B513FC" w:rsidRPr="00A70C83" w:rsidRDefault="00B513FC" w:rsidP="008B3987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Incentive payments to nursing facilities to create segregated COVID-19 facilities</w:t>
            </w:r>
          </w:p>
        </w:tc>
        <w:tc>
          <w:tcPr>
            <w:tcW w:w="2689" w:type="dxa"/>
          </w:tcPr>
          <w:p w14:paraId="4C69FC14" w14:textId="77777777" w:rsidR="00B513FC" w:rsidRPr="00A70C83" w:rsidRDefault="00B513FC" w:rsidP="00D20A4A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14% FMAP increase</w:t>
            </w:r>
          </w:p>
          <w:p w14:paraId="11BF9F62" w14:textId="77777777" w:rsidR="00B513FC" w:rsidRPr="00A70C83" w:rsidRDefault="00B513FC" w:rsidP="00D20A4A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2.5 percent increase to DSH allocations during the emergency</w:t>
            </w:r>
          </w:p>
          <w:p w14:paraId="615556A1" w14:textId="75EC6799" w:rsidR="00B513FC" w:rsidRPr="00A70C83" w:rsidRDefault="00B513FC" w:rsidP="00D20A4A">
            <w:pPr>
              <w:pStyle w:val="ListParagraph"/>
              <w:numPr>
                <w:ilvl w:val="0"/>
                <w:numId w:val="3"/>
              </w:numPr>
              <w:ind w:left="504"/>
              <w:rPr>
                <w:rFonts w:ascii="Cambria" w:hAnsi="Cambria"/>
              </w:rPr>
            </w:pPr>
            <w:r w:rsidRPr="00A70C83">
              <w:rPr>
                <w:rFonts w:ascii="Cambria" w:hAnsi="Cambria"/>
              </w:rPr>
              <w:t>Outlier payments to hospitals for severe COVID-19 patients</w:t>
            </w:r>
          </w:p>
        </w:tc>
      </w:tr>
    </w:tbl>
    <w:p w14:paraId="26D52E03" w14:textId="77777777" w:rsidR="00DC7444" w:rsidRPr="00D933C7" w:rsidRDefault="00DC7444">
      <w:pPr>
        <w:rPr>
          <w:rFonts w:ascii="Cambria" w:hAnsi="Cambria"/>
        </w:rPr>
      </w:pPr>
    </w:p>
    <w:sectPr w:rsidR="00DC7444" w:rsidRPr="00D933C7" w:rsidSect="003934DE">
      <w:pgSz w:w="15840" w:h="12240" w:orient="landscape"/>
      <w:pgMar w:top="720" w:right="360" w:bottom="72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1A724" w14:textId="77777777" w:rsidR="00FB0A35" w:rsidRDefault="00FB0A35" w:rsidP="00D06978">
      <w:pPr>
        <w:spacing w:after="0" w:line="240" w:lineRule="auto"/>
      </w:pPr>
      <w:r>
        <w:separator/>
      </w:r>
    </w:p>
  </w:endnote>
  <w:endnote w:type="continuationSeparator" w:id="0">
    <w:p w14:paraId="7E86436B" w14:textId="77777777" w:rsidR="00FB0A35" w:rsidRDefault="00FB0A35" w:rsidP="00D0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E9E77" w14:textId="77777777" w:rsidR="00FB0A35" w:rsidRDefault="00FB0A35" w:rsidP="00D06978">
      <w:pPr>
        <w:spacing w:after="0" w:line="240" w:lineRule="auto"/>
      </w:pPr>
      <w:r>
        <w:separator/>
      </w:r>
    </w:p>
  </w:footnote>
  <w:footnote w:type="continuationSeparator" w:id="0">
    <w:p w14:paraId="1B889839" w14:textId="77777777" w:rsidR="00FB0A35" w:rsidRDefault="00FB0A35" w:rsidP="00D06978">
      <w:pPr>
        <w:spacing w:after="0" w:line="240" w:lineRule="auto"/>
      </w:pPr>
      <w:r>
        <w:continuationSeparator/>
      </w:r>
    </w:p>
  </w:footnote>
  <w:footnote w:id="1">
    <w:p w14:paraId="45A1162B" w14:textId="77777777" w:rsidR="00B513FC" w:rsidRDefault="00B513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D06978">
          <w:rPr>
            <w:rStyle w:val="Hyperlink"/>
          </w:rPr>
          <w:t>https://www.kff.org/coronavirus-covid-19/issue-brief/the-families-first-coronavirus-response-act-summary-of-key-provisions/</w:t>
        </w:r>
      </w:hyperlink>
    </w:p>
  </w:footnote>
  <w:footnote w:id="2">
    <w:p w14:paraId="16BADA98" w14:textId="77777777" w:rsidR="00B513FC" w:rsidRDefault="00B513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F20403">
          <w:rPr>
            <w:rStyle w:val="Hyperlink"/>
          </w:rPr>
          <w:t>https://www.hrsa.gov/coronavirus</w:t>
        </w:r>
      </w:hyperlink>
      <w:r>
        <w:t xml:space="preserve"> </w:t>
      </w:r>
    </w:p>
  </w:footnote>
  <w:footnote w:id="3">
    <w:p w14:paraId="1960C9C5" w14:textId="77777777" w:rsidR="00B513FC" w:rsidRDefault="00B513F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D06978">
          <w:rPr>
            <w:rStyle w:val="Hyperlink"/>
          </w:rPr>
          <w:t>https://www.natlawreview.com/article/cares-act-includes-financial-support-nursing-homes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5C9D"/>
    <w:multiLevelType w:val="hybridMultilevel"/>
    <w:tmpl w:val="877E5C5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" w15:restartNumberingAfterBreak="0">
    <w:nsid w:val="06D01385"/>
    <w:multiLevelType w:val="hybridMultilevel"/>
    <w:tmpl w:val="0F36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346A"/>
    <w:multiLevelType w:val="hybridMultilevel"/>
    <w:tmpl w:val="1EE6C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F66B3"/>
    <w:multiLevelType w:val="hybridMultilevel"/>
    <w:tmpl w:val="5CC43CB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25794C07"/>
    <w:multiLevelType w:val="hybridMultilevel"/>
    <w:tmpl w:val="CBCE4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563FD"/>
    <w:multiLevelType w:val="hybridMultilevel"/>
    <w:tmpl w:val="0DA6F33C"/>
    <w:lvl w:ilvl="0" w:tplc="5C9E8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E7AFA"/>
    <w:multiLevelType w:val="hybridMultilevel"/>
    <w:tmpl w:val="CBB0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052635"/>
    <w:multiLevelType w:val="hybridMultilevel"/>
    <w:tmpl w:val="E882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20641"/>
    <w:multiLevelType w:val="hybridMultilevel"/>
    <w:tmpl w:val="9036C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E2F8E"/>
    <w:multiLevelType w:val="hybridMultilevel"/>
    <w:tmpl w:val="23164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wAZKmxmYW5iYmFko6SsGpxcWZ+XkgBWa1ADucHN8sAAAA"/>
  </w:docVars>
  <w:rsids>
    <w:rsidRoot w:val="00E975A0"/>
    <w:rsid w:val="00047F62"/>
    <w:rsid w:val="0006560D"/>
    <w:rsid w:val="000668B6"/>
    <w:rsid w:val="00077B81"/>
    <w:rsid w:val="000C739E"/>
    <w:rsid w:val="000D5C7C"/>
    <w:rsid w:val="0011001A"/>
    <w:rsid w:val="00145B15"/>
    <w:rsid w:val="00172CF3"/>
    <w:rsid w:val="001E0477"/>
    <w:rsid w:val="001E6894"/>
    <w:rsid w:val="00260514"/>
    <w:rsid w:val="00267513"/>
    <w:rsid w:val="00275803"/>
    <w:rsid w:val="002B756F"/>
    <w:rsid w:val="002C503A"/>
    <w:rsid w:val="0030310F"/>
    <w:rsid w:val="00387D68"/>
    <w:rsid w:val="003934DE"/>
    <w:rsid w:val="003A2896"/>
    <w:rsid w:val="003A3400"/>
    <w:rsid w:val="003B6428"/>
    <w:rsid w:val="003C0AE4"/>
    <w:rsid w:val="003F1137"/>
    <w:rsid w:val="003F1D49"/>
    <w:rsid w:val="00401C52"/>
    <w:rsid w:val="0040225F"/>
    <w:rsid w:val="00416A33"/>
    <w:rsid w:val="0043756B"/>
    <w:rsid w:val="00453810"/>
    <w:rsid w:val="004947AE"/>
    <w:rsid w:val="00547D32"/>
    <w:rsid w:val="00581A13"/>
    <w:rsid w:val="005B699C"/>
    <w:rsid w:val="0064014E"/>
    <w:rsid w:val="00641AC3"/>
    <w:rsid w:val="006669D4"/>
    <w:rsid w:val="00673DCB"/>
    <w:rsid w:val="00685C49"/>
    <w:rsid w:val="006E47E1"/>
    <w:rsid w:val="006E5C71"/>
    <w:rsid w:val="006F4BFD"/>
    <w:rsid w:val="006F4FA3"/>
    <w:rsid w:val="007254AB"/>
    <w:rsid w:val="00766C43"/>
    <w:rsid w:val="007D5EF0"/>
    <w:rsid w:val="007E4BE3"/>
    <w:rsid w:val="00806E79"/>
    <w:rsid w:val="0084732E"/>
    <w:rsid w:val="0086320F"/>
    <w:rsid w:val="00885969"/>
    <w:rsid w:val="00893DD1"/>
    <w:rsid w:val="008B3987"/>
    <w:rsid w:val="008F62BB"/>
    <w:rsid w:val="009119F9"/>
    <w:rsid w:val="0096565E"/>
    <w:rsid w:val="009D4772"/>
    <w:rsid w:val="009E1B59"/>
    <w:rsid w:val="00A27B2A"/>
    <w:rsid w:val="00A406C1"/>
    <w:rsid w:val="00A60826"/>
    <w:rsid w:val="00A61149"/>
    <w:rsid w:val="00A63B08"/>
    <w:rsid w:val="00A70C83"/>
    <w:rsid w:val="00A8424D"/>
    <w:rsid w:val="00AA282E"/>
    <w:rsid w:val="00AC5962"/>
    <w:rsid w:val="00AE547F"/>
    <w:rsid w:val="00B513FC"/>
    <w:rsid w:val="00BB2E86"/>
    <w:rsid w:val="00BD68BA"/>
    <w:rsid w:val="00BF4502"/>
    <w:rsid w:val="00C5285F"/>
    <w:rsid w:val="00C77B88"/>
    <w:rsid w:val="00C861FC"/>
    <w:rsid w:val="00D06978"/>
    <w:rsid w:val="00D20A4A"/>
    <w:rsid w:val="00D20C76"/>
    <w:rsid w:val="00D21CCF"/>
    <w:rsid w:val="00D6476A"/>
    <w:rsid w:val="00D933C7"/>
    <w:rsid w:val="00DA4589"/>
    <w:rsid w:val="00DA4876"/>
    <w:rsid w:val="00DC2105"/>
    <w:rsid w:val="00DC7444"/>
    <w:rsid w:val="00DE33D9"/>
    <w:rsid w:val="00E06C03"/>
    <w:rsid w:val="00E72DF4"/>
    <w:rsid w:val="00E84922"/>
    <w:rsid w:val="00E975A0"/>
    <w:rsid w:val="00F20403"/>
    <w:rsid w:val="00F32695"/>
    <w:rsid w:val="00F863B6"/>
    <w:rsid w:val="00FB0A35"/>
    <w:rsid w:val="00FF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43F977"/>
  <w15:chartTrackingRefBased/>
  <w15:docId w15:val="{230C5BAB-D377-497A-B232-E57C1F70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75A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069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69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697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06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69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6978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2A"/>
  </w:style>
  <w:style w:type="paragraph" w:styleId="Footer">
    <w:name w:val="footer"/>
    <w:basedOn w:val="Normal"/>
    <w:link w:val="FooterChar"/>
    <w:uiPriority w:val="99"/>
    <w:unhideWhenUsed/>
    <w:rsid w:val="00A27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2A"/>
  </w:style>
  <w:style w:type="character" w:styleId="CommentReference">
    <w:name w:val="annotation reference"/>
    <w:basedOn w:val="DefaultParagraphFont"/>
    <w:uiPriority w:val="99"/>
    <w:semiHidden/>
    <w:unhideWhenUsed/>
    <w:rsid w:val="009D4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7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7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7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gress.gov/bill/116th-congress/house-bill/748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ongress.gov/bill/116th-congress/house-bill/620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gress.gov/bill/116th-congress/house-bill/6074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gress.gov/bill/116th-congress/house-bill/6800?s=1&amp;r=48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atlawreview.com/article/cares-act-includes-financial-support-nursing-homes" TargetMode="External"/><Relationship Id="rId2" Type="http://schemas.openxmlformats.org/officeDocument/2006/relationships/hyperlink" Target="https://www.hrsa.gov/coronavirus" TargetMode="External"/><Relationship Id="rId1" Type="http://schemas.openxmlformats.org/officeDocument/2006/relationships/hyperlink" Target="https://www.kff.org/coronavirus-covid-19/issue-brief/the-families-first-coronavirus-response-act-summary-of-key-provi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82D39B9F2AC4DA7CF95048C073CC2" ma:contentTypeVersion="8" ma:contentTypeDescription="Create a new document." ma:contentTypeScope="" ma:versionID="57d01b2197dcfe83ffd449f595feed5d">
  <xsd:schema xmlns:xsd="http://www.w3.org/2001/XMLSchema" xmlns:xs="http://www.w3.org/2001/XMLSchema" xmlns:p="http://schemas.microsoft.com/office/2006/metadata/properties" xmlns:ns3="3fe281f1-4a99-47ae-af73-12b4844a0dc4" targetNamespace="http://schemas.microsoft.com/office/2006/metadata/properties" ma:root="true" ma:fieldsID="fb14ff32ddbd4eb98c8bb73bf6029c9d" ns3:_="">
    <xsd:import namespace="3fe281f1-4a99-47ae-af73-12b4844a0d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e281f1-4a99-47ae-af73-12b4844a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B8614634-CB7B-4FF0-AC96-D5C5757ECE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DED890-52D9-452B-8135-2FFA4DA7D9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e281f1-4a99-47ae-af73-12b4844a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F0D6C7-C061-4C0C-9CAC-CD217BAF46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2350FD-8044-4FDA-A93F-C3E3388E5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Kelman</dc:creator>
  <cp:keywords/>
  <dc:description/>
  <cp:lastModifiedBy>Neal Comstock</cp:lastModifiedBy>
  <cp:revision>2</cp:revision>
  <dcterms:created xsi:type="dcterms:W3CDTF">2020-05-20T18:41:00Z</dcterms:created>
  <dcterms:modified xsi:type="dcterms:W3CDTF">2020-05-20T18:41:00Z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0x010100DCA82D39B9F2AC4DA7CF95048C073CC2</vt:lpwstr>
  </property>
</Properties>
</file>