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4BD1EC78" w:rsidR="00657F30" w:rsidRPr="00657F30" w:rsidRDefault="00AB221E" w:rsidP="00495FC7">
      <w:pPr>
        <w:rPr>
          <w:bCs/>
          <w:sz w:val="28"/>
          <w:szCs w:val="28"/>
        </w:rPr>
      </w:pPr>
      <w:r>
        <w:rPr>
          <w:bCs/>
          <w:sz w:val="28"/>
          <w:szCs w:val="28"/>
        </w:rPr>
        <w:t xml:space="preserve">Tuesday, </w:t>
      </w:r>
      <w:r w:rsidR="00CE304C">
        <w:rPr>
          <w:bCs/>
          <w:sz w:val="28"/>
          <w:szCs w:val="28"/>
        </w:rPr>
        <w:t>October 6</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254DED2" w14:textId="0C7BF534" w:rsidR="003C6BBD" w:rsidRPr="003C6BBD" w:rsidRDefault="00657F30" w:rsidP="003C6BBD">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r w:rsidR="00732935">
        <w:rPr>
          <w:rFonts w:eastAsia="Calibri" w:cstheme="minorHAnsi"/>
        </w:rPr>
        <w:t xml:space="preserve">Matt Brooks, </w:t>
      </w:r>
      <w:r w:rsidR="003C6BBD" w:rsidRPr="003C6BBD">
        <w:rPr>
          <w:rFonts w:eastAsia="Calibri" w:cstheme="minorHAnsi"/>
        </w:rPr>
        <w:t xml:space="preserve">Melanie Brown-Woofter, Blanca Campos, </w:t>
      </w:r>
      <w:r w:rsidR="00013270">
        <w:rPr>
          <w:rFonts w:eastAsia="Calibri" w:cstheme="minorHAnsi"/>
        </w:rPr>
        <w:t xml:space="preserve">Danette Castle, </w:t>
      </w:r>
      <w:r w:rsidR="003C6BBD" w:rsidRPr="003C6BBD">
        <w:rPr>
          <w:rFonts w:eastAsia="Calibri" w:cstheme="minorHAnsi"/>
        </w:rPr>
        <w:t xml:space="preserve">Lauri Cole, </w:t>
      </w:r>
      <w:r w:rsidR="00013270">
        <w:rPr>
          <w:rFonts w:eastAsia="Calibri" w:cstheme="minorHAnsi"/>
        </w:rPr>
        <w:t xml:space="preserve">Terry Dosch, </w:t>
      </w:r>
      <w:r w:rsidR="003C6BBD" w:rsidRPr="003C6BBD">
        <w:rPr>
          <w:rFonts w:eastAsia="Calibri" w:cstheme="minorHAnsi"/>
        </w:rPr>
        <w:t>Lori Doyle, Mark Drennan,</w:t>
      </w:r>
      <w:r w:rsidR="00732935">
        <w:rPr>
          <w:rFonts w:eastAsia="Calibri" w:cstheme="minorHAnsi"/>
        </w:rPr>
        <w:t xml:space="preserve"> </w:t>
      </w:r>
      <w:r w:rsidR="003C6BBD" w:rsidRPr="003C6BBD">
        <w:rPr>
          <w:rFonts w:eastAsia="Calibri" w:cstheme="minorHAnsi"/>
        </w:rPr>
        <w:t xml:space="preserve">Richard Edley, </w:t>
      </w:r>
      <w:r w:rsidR="00013270">
        <w:rPr>
          <w:rFonts w:eastAsia="Calibri" w:cstheme="minorHAnsi"/>
        </w:rPr>
        <w:t xml:space="preserve">Candy Espino, </w:t>
      </w:r>
      <w:r w:rsidR="003C6BBD" w:rsidRPr="003C6BBD">
        <w:rPr>
          <w:rFonts w:eastAsia="Calibri" w:cstheme="minorHAnsi"/>
        </w:rPr>
        <w:t xml:space="preserve">Linda Grant, Shannon Hall, Lisa Henick, </w:t>
      </w:r>
      <w:r w:rsidR="00013270">
        <w:rPr>
          <w:rFonts w:eastAsia="Calibri" w:cstheme="minorHAnsi"/>
        </w:rPr>
        <w:t xml:space="preserve">Kimberly Higgs, </w:t>
      </w:r>
      <w:r w:rsidR="003C6BBD" w:rsidRPr="003C6BBD">
        <w:rPr>
          <w:rFonts w:eastAsia="Calibri" w:cstheme="minorHAnsi"/>
        </w:rPr>
        <w:t xml:space="preserve">Heather Jefferis, </w:t>
      </w:r>
      <w:r w:rsidR="00013270">
        <w:rPr>
          <w:rFonts w:eastAsia="Calibri" w:cstheme="minorHAnsi"/>
        </w:rPr>
        <w:t xml:space="preserve">Lee Johnson, </w:t>
      </w:r>
      <w:r w:rsidR="003C6BBD" w:rsidRPr="003C6BBD">
        <w:rPr>
          <w:rFonts w:eastAsia="Calibri" w:cstheme="minorHAnsi"/>
        </w:rPr>
        <w:t xml:space="preserve">Maryam Kiefer, Rich Leclerc, Mark Levota, Holly McCorkle, Brent McGinty, </w:t>
      </w:r>
      <w:r w:rsidR="00013270">
        <w:rPr>
          <w:rFonts w:eastAsia="Calibri" w:cstheme="minorHAnsi"/>
        </w:rPr>
        <w:t xml:space="preserve">Pete Nielsen, </w:t>
      </w:r>
      <w:proofErr w:type="spellStart"/>
      <w:r w:rsidR="00013270">
        <w:rPr>
          <w:rFonts w:eastAsia="Calibri" w:cstheme="minorHAnsi"/>
        </w:rPr>
        <w:t>Jin</w:t>
      </w:r>
      <w:proofErr w:type="spellEnd"/>
      <w:r w:rsidR="00013270">
        <w:rPr>
          <w:rFonts w:eastAsia="Calibri" w:cstheme="minorHAnsi"/>
        </w:rPr>
        <w:t xml:space="preserve"> Palen, </w:t>
      </w:r>
      <w:r w:rsidR="003C6BBD" w:rsidRPr="003C6BBD">
        <w:rPr>
          <w:rFonts w:eastAsia="Calibri" w:cstheme="minorHAnsi"/>
        </w:rPr>
        <w:t>Carolyn Petrak, Michelle Ponce, Mary-Linden Salter, Flora Schmidt, Steve Shannon, Adrienne Shilton, John Tassoni, Jr., Julie Tessler</w:t>
      </w:r>
      <w:r w:rsidR="00013270">
        <w:rPr>
          <w:rFonts w:eastAsia="Calibri" w:cstheme="minorHAnsi"/>
        </w:rPr>
        <w:t xml:space="preserve"> and </w:t>
      </w:r>
      <w:proofErr w:type="spellStart"/>
      <w:r w:rsidR="00013270">
        <w:rPr>
          <w:rFonts w:eastAsia="Calibri" w:cstheme="minorHAnsi"/>
        </w:rPr>
        <w:t>Kerran</w:t>
      </w:r>
      <w:proofErr w:type="spellEnd"/>
      <w:r w:rsidR="00013270">
        <w:rPr>
          <w:rFonts w:eastAsia="Calibri" w:cstheme="minorHAnsi"/>
        </w:rPr>
        <w:t xml:space="preserve"> </w:t>
      </w:r>
      <w:proofErr w:type="spellStart"/>
      <w:r w:rsidR="00013270">
        <w:rPr>
          <w:rFonts w:eastAsia="Calibri" w:cstheme="minorHAnsi"/>
        </w:rPr>
        <w:t>Vigroux</w:t>
      </w:r>
      <w:proofErr w:type="spellEnd"/>
      <w:r w:rsidR="003C6BBD" w:rsidRPr="003C6BBD">
        <w:rPr>
          <w:rFonts w:eastAsia="Calibri" w:cstheme="minorHAnsi"/>
        </w:rPr>
        <w:t>.</w:t>
      </w:r>
    </w:p>
    <w:p w14:paraId="0EB0ECC9" w14:textId="3CF52469" w:rsidR="008E2A6C" w:rsidRPr="008E2A6C" w:rsidRDefault="008E2A6C" w:rsidP="008E2A6C">
      <w:pPr>
        <w:rPr>
          <w:rFonts w:eastAsia="Calibri" w:cstheme="minorHAnsi"/>
        </w:rPr>
      </w:pPr>
    </w:p>
    <w:p w14:paraId="6B925C7F" w14:textId="4FF84447" w:rsidR="003C6BBD" w:rsidRPr="003C6BBD" w:rsidRDefault="00657F30" w:rsidP="003C6BBD">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r w:rsidR="003C6BBD" w:rsidRPr="003C6BBD">
        <w:rPr>
          <w:rFonts w:eastAsia="Calibri" w:cstheme="minorHAnsi"/>
        </w:rPr>
        <w:t xml:space="preserve">Chuck Ingoglia, Jeannie Campbell, Brett Beckerson, Frankie Berger, Neal Comstock, </w:t>
      </w:r>
      <w:r w:rsidR="00E62519">
        <w:rPr>
          <w:rFonts w:eastAsia="Calibri" w:cstheme="minorHAnsi"/>
        </w:rPr>
        <w:t>Reb</w:t>
      </w:r>
      <w:r w:rsidR="003C6BBD" w:rsidRPr="003C6BBD">
        <w:rPr>
          <w:rFonts w:eastAsia="Calibri" w:cstheme="minorHAnsi"/>
        </w:rPr>
        <w:t xml:space="preserve">ecca Farley-David, Sara Haywood, Stephanie Katz, Conner McKay, Joel Nepomuceno, Joe Parks, Sarah Surgenor, Reyna Taylor, Michael </w:t>
      </w:r>
      <w:proofErr w:type="spellStart"/>
      <w:r w:rsidR="003C6BBD" w:rsidRPr="003C6BBD">
        <w:rPr>
          <w:rFonts w:eastAsia="Calibri" w:cstheme="minorHAnsi"/>
        </w:rPr>
        <w:t>Petruzelli</w:t>
      </w:r>
      <w:proofErr w:type="spellEnd"/>
      <w:r w:rsidR="00E62519">
        <w:rPr>
          <w:rFonts w:eastAsia="Calibri" w:cstheme="minorHAnsi"/>
        </w:rPr>
        <w:t>, and Mohini Venkatesh</w:t>
      </w:r>
      <w:r w:rsidR="003C6BBD" w:rsidRPr="003C6BBD">
        <w:rPr>
          <w:rFonts w:eastAsia="Calibri" w:cstheme="minorHAnsi"/>
        </w:rPr>
        <w:t>.</w:t>
      </w:r>
    </w:p>
    <w:p w14:paraId="4D734C8D" w14:textId="68F377C9" w:rsidR="00AA1118" w:rsidRDefault="00AA1118" w:rsidP="00495FC7">
      <w:pPr>
        <w:rPr>
          <w:rFonts w:eastAsia="Calibri" w:cstheme="minorHAnsi"/>
          <w:b/>
          <w:bCs/>
          <w:u w:val="single"/>
        </w:rPr>
      </w:pPr>
    </w:p>
    <w:p w14:paraId="419F0A34" w14:textId="4D39A634" w:rsidR="008E2A6C" w:rsidRDefault="00013270" w:rsidP="00495FC7">
      <w:pPr>
        <w:rPr>
          <w:rFonts w:eastAsia="Calibri" w:cstheme="minorHAnsi"/>
        </w:rPr>
      </w:pPr>
      <w:r w:rsidRPr="00013270">
        <w:rPr>
          <w:rFonts w:eastAsia="Calibri" w:cstheme="minorHAnsi"/>
          <w:b/>
          <w:bCs/>
          <w:u w:val="single"/>
        </w:rPr>
        <w:t>Guests</w:t>
      </w:r>
      <w:r w:rsidRPr="00013270">
        <w:rPr>
          <w:rFonts w:eastAsia="Calibri" w:cstheme="minorHAnsi"/>
        </w:rPr>
        <w:t>:</w:t>
      </w:r>
      <w:r>
        <w:rPr>
          <w:rFonts w:eastAsia="Calibri" w:cstheme="minorHAnsi"/>
        </w:rPr>
        <w:t xml:space="preserve"> John Draper and Matt Taylor</w:t>
      </w:r>
    </w:p>
    <w:p w14:paraId="37A9E5C5" w14:textId="77777777" w:rsidR="00013270" w:rsidRPr="00013270" w:rsidRDefault="00013270" w:rsidP="00495FC7">
      <w:pPr>
        <w:rPr>
          <w:rFonts w:eastAsia="Calibri" w:cstheme="minorHAnsi"/>
        </w:rPr>
      </w:pPr>
    </w:p>
    <w:p w14:paraId="30DF85F7" w14:textId="199748A5" w:rsidR="006765D3" w:rsidRPr="00CE304C" w:rsidRDefault="00657F30" w:rsidP="00FD074E">
      <w:pPr>
        <w:rPr>
          <w:rFonts w:eastAsia="Calibri" w:cstheme="minorHAnsi"/>
          <w:b/>
          <w:bCs/>
          <w:u w:val="single"/>
        </w:rPr>
      </w:pPr>
      <w:r w:rsidRPr="002B071A">
        <w:rPr>
          <w:rFonts w:eastAsia="Calibri" w:cstheme="minorHAnsi"/>
          <w:b/>
          <w:bCs/>
          <w:u w:val="single"/>
        </w:rPr>
        <w:t>Summary Notes:</w:t>
      </w:r>
    </w:p>
    <w:p w14:paraId="0928B523" w14:textId="00DF7F57" w:rsidR="00CE304C" w:rsidRDefault="00CE304C" w:rsidP="00FD074E">
      <w:pPr>
        <w:rPr>
          <w:rFonts w:cstheme="minorHAnsi"/>
        </w:rPr>
      </w:pPr>
      <w:r>
        <w:rPr>
          <w:rFonts w:cstheme="minorHAnsi"/>
        </w:rPr>
        <w:t>National Suicide Prevention Lifeline/9-8-8</w:t>
      </w:r>
    </w:p>
    <w:p w14:paraId="22A92FBB" w14:textId="77777777" w:rsidR="00B02F8B" w:rsidRDefault="00B02F8B" w:rsidP="00FD074E">
      <w:pPr>
        <w:rPr>
          <w:rFonts w:cstheme="minorHAnsi"/>
        </w:rPr>
      </w:pPr>
    </w:p>
    <w:p w14:paraId="623BA6BF" w14:textId="1FD75373" w:rsidR="009C7A7A" w:rsidRDefault="00CE304C" w:rsidP="00FD074E">
      <w:pPr>
        <w:rPr>
          <w:rFonts w:cstheme="minorHAnsi"/>
        </w:rPr>
      </w:pPr>
      <w:r>
        <w:rPr>
          <w:rFonts w:cstheme="minorHAnsi"/>
        </w:rPr>
        <w:t>Matt Taylor</w:t>
      </w:r>
      <w:r w:rsidR="009C7A7A">
        <w:rPr>
          <w:rFonts w:cstheme="minorHAnsi"/>
        </w:rPr>
        <w:t xml:space="preserve">, </w:t>
      </w:r>
      <w:r>
        <w:rPr>
          <w:rFonts w:cstheme="minorHAnsi"/>
        </w:rPr>
        <w:t xml:space="preserve">John Draper </w:t>
      </w:r>
      <w:r w:rsidR="009C7A7A">
        <w:rPr>
          <w:rFonts w:cstheme="minorHAnsi"/>
        </w:rPr>
        <w:t xml:space="preserve">(Lifeline/Vibrant) </w:t>
      </w:r>
    </w:p>
    <w:p w14:paraId="0323B50C" w14:textId="273B6B94" w:rsidR="009C7A7A" w:rsidRDefault="009C7A7A" w:rsidP="00FD074E">
      <w:pPr>
        <w:rPr>
          <w:rFonts w:cstheme="minorHAnsi"/>
        </w:rPr>
      </w:pPr>
      <w:r>
        <w:rPr>
          <w:rFonts w:cstheme="minorHAnsi"/>
        </w:rPr>
        <w:t>John gave an overview of the Lifeline mission, which is to effectively reach and serve all persons who could be at risk of suicide in the United States through a network of crisis call centers</w:t>
      </w:r>
      <w:r w:rsidR="00E62519">
        <w:rPr>
          <w:rFonts w:cstheme="minorHAnsi"/>
        </w:rPr>
        <w:t xml:space="preserve"> </w:t>
      </w:r>
      <w:r>
        <w:rPr>
          <w:rFonts w:cstheme="minorHAnsi"/>
        </w:rPr>
        <w:t xml:space="preserve">attached to one central number. </w:t>
      </w:r>
    </w:p>
    <w:p w14:paraId="01657FAA" w14:textId="2DDF4705" w:rsidR="009C7A7A" w:rsidRDefault="009C7A7A" w:rsidP="00FD074E">
      <w:pPr>
        <w:rPr>
          <w:rFonts w:cstheme="minorHAnsi"/>
        </w:rPr>
      </w:pPr>
    </w:p>
    <w:p w14:paraId="69B44F60" w14:textId="59B52E23" w:rsidR="009C7A7A" w:rsidRDefault="009C7A7A" w:rsidP="00FD074E">
      <w:pPr>
        <w:rPr>
          <w:rFonts w:cstheme="minorHAnsi"/>
        </w:rPr>
      </w:pPr>
      <w:r>
        <w:rPr>
          <w:rFonts w:cstheme="minorHAnsi"/>
        </w:rPr>
        <w:t>John also stated that this is currently locally funded and serviced through local and states centers so:</w:t>
      </w:r>
    </w:p>
    <w:p w14:paraId="16B7D646" w14:textId="064587A6" w:rsidR="009C7A7A" w:rsidRPr="00E62519" w:rsidRDefault="009C7A7A" w:rsidP="009C7A7A">
      <w:pPr>
        <w:pStyle w:val="ListParagraph"/>
        <w:numPr>
          <w:ilvl w:val="0"/>
          <w:numId w:val="32"/>
        </w:numPr>
        <w:rPr>
          <w:rFonts w:cstheme="minorHAnsi"/>
          <w:sz w:val="24"/>
          <w:szCs w:val="24"/>
        </w:rPr>
      </w:pPr>
      <w:r w:rsidRPr="00E62519">
        <w:rPr>
          <w:rFonts w:cstheme="minorHAnsi"/>
          <w:sz w:val="24"/>
          <w:szCs w:val="24"/>
        </w:rPr>
        <w:t>Suicide prevention is rooted in the community</w:t>
      </w:r>
    </w:p>
    <w:p w14:paraId="34719A36" w14:textId="423E07EE" w:rsidR="009C7A7A" w:rsidRPr="00E62519" w:rsidRDefault="009C7A7A" w:rsidP="009C7A7A">
      <w:pPr>
        <w:pStyle w:val="ListParagraph"/>
        <w:numPr>
          <w:ilvl w:val="0"/>
          <w:numId w:val="32"/>
        </w:numPr>
        <w:rPr>
          <w:rFonts w:cstheme="minorHAnsi"/>
          <w:sz w:val="24"/>
          <w:szCs w:val="24"/>
        </w:rPr>
      </w:pPr>
      <w:r w:rsidRPr="00E62519">
        <w:rPr>
          <w:rFonts w:cstheme="minorHAnsi"/>
          <w:sz w:val="24"/>
          <w:szCs w:val="24"/>
        </w:rPr>
        <w:t xml:space="preserve">Callers </w:t>
      </w:r>
      <w:proofErr w:type="gramStart"/>
      <w:r w:rsidRPr="00E62519">
        <w:rPr>
          <w:rFonts w:cstheme="minorHAnsi"/>
          <w:sz w:val="24"/>
          <w:szCs w:val="24"/>
        </w:rPr>
        <w:t>are able to</w:t>
      </w:r>
      <w:proofErr w:type="gramEnd"/>
      <w:r w:rsidRPr="00E62519">
        <w:rPr>
          <w:rFonts w:cstheme="minorHAnsi"/>
          <w:sz w:val="24"/>
          <w:szCs w:val="24"/>
        </w:rPr>
        <w:t xml:space="preserve"> </w:t>
      </w:r>
      <w:r w:rsidR="00E62519" w:rsidRPr="00E62519">
        <w:rPr>
          <w:rFonts w:cstheme="minorHAnsi"/>
          <w:sz w:val="24"/>
          <w:szCs w:val="24"/>
        </w:rPr>
        <w:t xml:space="preserve">be </w:t>
      </w:r>
      <w:r w:rsidRPr="00E62519">
        <w:rPr>
          <w:rFonts w:cstheme="minorHAnsi"/>
          <w:sz w:val="24"/>
          <w:szCs w:val="24"/>
        </w:rPr>
        <w:t>link</w:t>
      </w:r>
      <w:r w:rsidR="00E62519" w:rsidRPr="00E62519">
        <w:rPr>
          <w:rFonts w:cstheme="minorHAnsi"/>
          <w:sz w:val="24"/>
          <w:szCs w:val="24"/>
        </w:rPr>
        <w:t>ed</w:t>
      </w:r>
      <w:r w:rsidRPr="00E62519">
        <w:rPr>
          <w:rFonts w:cstheme="minorHAnsi"/>
          <w:sz w:val="24"/>
          <w:szCs w:val="24"/>
        </w:rPr>
        <w:t xml:space="preserve"> to local resources</w:t>
      </w:r>
    </w:p>
    <w:p w14:paraId="3F206E2C" w14:textId="3D10447E" w:rsidR="009C7A7A" w:rsidRPr="00E62519" w:rsidRDefault="009C7A7A" w:rsidP="009C7A7A">
      <w:pPr>
        <w:pStyle w:val="ListParagraph"/>
        <w:numPr>
          <w:ilvl w:val="0"/>
          <w:numId w:val="32"/>
        </w:numPr>
        <w:rPr>
          <w:rFonts w:cstheme="minorHAnsi"/>
          <w:sz w:val="24"/>
          <w:szCs w:val="24"/>
        </w:rPr>
      </w:pPr>
      <w:r w:rsidRPr="00E62519">
        <w:rPr>
          <w:rFonts w:cstheme="minorHAnsi"/>
          <w:sz w:val="24"/>
          <w:szCs w:val="24"/>
        </w:rPr>
        <w:t>Wait lists are shorter.</w:t>
      </w:r>
    </w:p>
    <w:p w14:paraId="342072E9" w14:textId="4F98E150" w:rsidR="009C7A7A" w:rsidRPr="009C7A7A" w:rsidRDefault="009C7A7A" w:rsidP="009C7A7A">
      <w:pPr>
        <w:rPr>
          <w:rFonts w:cstheme="minorHAnsi"/>
        </w:rPr>
      </w:pPr>
      <w:r>
        <w:rPr>
          <w:rFonts w:cstheme="minorHAnsi"/>
        </w:rPr>
        <w:t xml:space="preserve">John discussed the rapid growth since their inception with 46,000 calls in 2005 and 2.3M calls in 2019. </w:t>
      </w:r>
    </w:p>
    <w:p w14:paraId="2A793474" w14:textId="77777777" w:rsidR="009C7A7A" w:rsidRDefault="009C7A7A" w:rsidP="00FD074E">
      <w:pPr>
        <w:rPr>
          <w:rFonts w:cstheme="minorHAnsi"/>
        </w:rPr>
      </w:pPr>
    </w:p>
    <w:p w14:paraId="0D448EBB" w14:textId="7B7412AA" w:rsidR="00B975F5" w:rsidRDefault="009C7A7A" w:rsidP="00FD074E">
      <w:pPr>
        <w:rPr>
          <w:noProof/>
        </w:rPr>
      </w:pPr>
      <w:r>
        <w:rPr>
          <w:noProof/>
        </w:rPr>
        <w:t xml:space="preserve">John also asked for assistance in recruiting local call centers to help field many of the calls that come in. He said the more call centers, the more quickly operators are able to answer the phone, and the probability of abandoned calls decreases. </w:t>
      </w:r>
    </w:p>
    <w:p w14:paraId="70BBE9EC" w14:textId="740A04F5" w:rsidR="009C7A7A" w:rsidRDefault="009C7A7A" w:rsidP="00FD074E">
      <w:pPr>
        <w:rPr>
          <w:noProof/>
        </w:rPr>
      </w:pPr>
    </w:p>
    <w:p w14:paraId="3F6D1F85" w14:textId="3708A5BC" w:rsidR="009C7A7A" w:rsidRPr="002157A7" w:rsidRDefault="009C7A7A" w:rsidP="00FD074E">
      <w:pPr>
        <w:rPr>
          <w:noProof/>
        </w:rPr>
      </w:pPr>
      <w:r w:rsidRPr="002157A7">
        <w:rPr>
          <w:noProof/>
        </w:rPr>
        <w:t xml:space="preserve">He talked about the urgency of the crisis </w:t>
      </w:r>
      <w:r w:rsidR="00F76754" w:rsidRPr="002157A7">
        <w:rPr>
          <w:noProof/>
        </w:rPr>
        <w:t xml:space="preserve">calls, which included: </w:t>
      </w:r>
    </w:p>
    <w:p w14:paraId="659FF76E" w14:textId="4291AA39" w:rsidR="00F76754" w:rsidRPr="002157A7" w:rsidRDefault="00F76754" w:rsidP="00F76754">
      <w:pPr>
        <w:pStyle w:val="ListParagraph"/>
        <w:numPr>
          <w:ilvl w:val="0"/>
          <w:numId w:val="33"/>
        </w:numPr>
        <w:rPr>
          <w:rFonts w:cstheme="minorHAnsi"/>
          <w:sz w:val="24"/>
          <w:szCs w:val="24"/>
        </w:rPr>
      </w:pPr>
      <w:r w:rsidRPr="002157A7">
        <w:rPr>
          <w:rFonts w:cstheme="minorHAnsi"/>
          <w:sz w:val="24"/>
          <w:szCs w:val="24"/>
        </w:rPr>
        <w:t xml:space="preserve">8% of the </w:t>
      </w:r>
      <w:proofErr w:type="gramStart"/>
      <w:r w:rsidRPr="002157A7">
        <w:rPr>
          <w:rFonts w:cstheme="minorHAnsi"/>
          <w:sz w:val="24"/>
          <w:szCs w:val="24"/>
        </w:rPr>
        <w:t>calls</w:t>
      </w:r>
      <w:proofErr w:type="gramEnd"/>
      <w:r w:rsidRPr="002157A7">
        <w:rPr>
          <w:rFonts w:cstheme="minorHAnsi"/>
          <w:sz w:val="24"/>
          <w:szCs w:val="24"/>
        </w:rPr>
        <w:t xml:space="preserve"> incoming were from suicides in progress</w:t>
      </w:r>
      <w:r w:rsidR="00B02F8B" w:rsidRPr="002157A7">
        <w:rPr>
          <w:rFonts w:cstheme="minorHAnsi"/>
          <w:sz w:val="24"/>
          <w:szCs w:val="24"/>
        </w:rPr>
        <w:t>.</w:t>
      </w:r>
    </w:p>
    <w:p w14:paraId="014DCE7A" w14:textId="61CAF7CF" w:rsidR="00F76754" w:rsidRPr="002157A7" w:rsidRDefault="00F76754" w:rsidP="00F76754">
      <w:pPr>
        <w:pStyle w:val="ListParagraph"/>
        <w:numPr>
          <w:ilvl w:val="0"/>
          <w:numId w:val="33"/>
        </w:numPr>
        <w:rPr>
          <w:rFonts w:cstheme="minorHAnsi"/>
          <w:sz w:val="24"/>
          <w:szCs w:val="24"/>
        </w:rPr>
      </w:pPr>
      <w:r w:rsidRPr="002157A7">
        <w:rPr>
          <w:rFonts w:cstheme="minorHAnsi"/>
          <w:sz w:val="24"/>
          <w:szCs w:val="24"/>
        </w:rPr>
        <w:t>60% of callers have had a previous suicide attempt</w:t>
      </w:r>
      <w:r w:rsidR="00B02F8B" w:rsidRPr="002157A7">
        <w:rPr>
          <w:rFonts w:cstheme="minorHAnsi"/>
          <w:sz w:val="24"/>
          <w:szCs w:val="24"/>
        </w:rPr>
        <w:t>.</w:t>
      </w:r>
    </w:p>
    <w:p w14:paraId="67254E4D" w14:textId="3918680F" w:rsidR="00F76754" w:rsidRPr="002157A7" w:rsidRDefault="00F76754" w:rsidP="00F76754">
      <w:pPr>
        <w:pStyle w:val="ListParagraph"/>
        <w:numPr>
          <w:ilvl w:val="0"/>
          <w:numId w:val="33"/>
        </w:numPr>
        <w:rPr>
          <w:rFonts w:cstheme="minorHAnsi"/>
          <w:sz w:val="24"/>
          <w:szCs w:val="24"/>
        </w:rPr>
      </w:pPr>
      <w:r w:rsidRPr="002157A7">
        <w:rPr>
          <w:rFonts w:cstheme="minorHAnsi"/>
          <w:sz w:val="24"/>
          <w:szCs w:val="24"/>
        </w:rPr>
        <w:t xml:space="preserve">12% of the callers have stated it saved their life. </w:t>
      </w:r>
    </w:p>
    <w:p w14:paraId="094284D0" w14:textId="4B5AA660" w:rsidR="00F76754" w:rsidRDefault="00F76754" w:rsidP="00FD074E">
      <w:pPr>
        <w:rPr>
          <w:rFonts w:cstheme="minorHAnsi"/>
        </w:rPr>
      </w:pPr>
      <w:r>
        <w:rPr>
          <w:rFonts w:cstheme="minorHAnsi"/>
        </w:rPr>
        <w:t>He stated the Federal Communications Commission (FCC) have made a target date of July 2022 for 9-8-8 to be implemented and gave a brief overview of the National Suicide Hotline Designation Act of 2020 which includes:</w:t>
      </w:r>
    </w:p>
    <w:p w14:paraId="6FAD98A6" w14:textId="2AC2187B" w:rsidR="00F76754" w:rsidRPr="002157A7" w:rsidRDefault="00F76754" w:rsidP="00F76754">
      <w:pPr>
        <w:pStyle w:val="ListParagraph"/>
        <w:numPr>
          <w:ilvl w:val="0"/>
          <w:numId w:val="34"/>
        </w:numPr>
        <w:rPr>
          <w:rFonts w:cstheme="minorHAnsi"/>
          <w:sz w:val="24"/>
          <w:szCs w:val="24"/>
        </w:rPr>
      </w:pPr>
      <w:r w:rsidRPr="002157A7">
        <w:rPr>
          <w:rFonts w:cstheme="minorHAnsi"/>
          <w:sz w:val="24"/>
          <w:szCs w:val="24"/>
        </w:rPr>
        <w:t>SAMHSA and the VA to report to Congress on infrastructure need within six months</w:t>
      </w:r>
    </w:p>
    <w:p w14:paraId="7331DE5A" w14:textId="38858FAC" w:rsidR="00F76754" w:rsidRPr="002157A7" w:rsidRDefault="00F76754" w:rsidP="00F76754">
      <w:pPr>
        <w:pStyle w:val="ListParagraph"/>
        <w:numPr>
          <w:ilvl w:val="0"/>
          <w:numId w:val="34"/>
        </w:numPr>
        <w:rPr>
          <w:rFonts w:cstheme="minorHAnsi"/>
          <w:sz w:val="24"/>
          <w:szCs w:val="24"/>
        </w:rPr>
      </w:pPr>
      <w:r w:rsidRPr="002157A7">
        <w:rPr>
          <w:rFonts w:cstheme="minorHAnsi"/>
          <w:sz w:val="24"/>
          <w:szCs w:val="24"/>
        </w:rPr>
        <w:t>Requires SAMHSA to submit a plan for training</w:t>
      </w:r>
    </w:p>
    <w:p w14:paraId="76E57B7E" w14:textId="6F1AF8B8" w:rsidR="00F76754" w:rsidRPr="002157A7" w:rsidRDefault="00F76754" w:rsidP="00F76754">
      <w:pPr>
        <w:pStyle w:val="ListParagraph"/>
        <w:numPr>
          <w:ilvl w:val="0"/>
          <w:numId w:val="34"/>
        </w:numPr>
        <w:rPr>
          <w:rFonts w:cstheme="minorHAnsi"/>
          <w:sz w:val="24"/>
          <w:szCs w:val="24"/>
        </w:rPr>
      </w:pPr>
      <w:r w:rsidRPr="002157A7">
        <w:rPr>
          <w:rFonts w:cstheme="minorHAnsi"/>
          <w:sz w:val="24"/>
          <w:szCs w:val="24"/>
        </w:rPr>
        <w:lastRenderedPageBreak/>
        <w:t>Allows states to levy fees for local 9-8-8 on wireless/IP carriers</w:t>
      </w:r>
    </w:p>
    <w:p w14:paraId="78C4AE1D" w14:textId="35598FF1" w:rsidR="00F76754" w:rsidRPr="002157A7" w:rsidRDefault="00F76754" w:rsidP="00F76754">
      <w:pPr>
        <w:pStyle w:val="ListParagraph"/>
        <w:numPr>
          <w:ilvl w:val="0"/>
          <w:numId w:val="34"/>
        </w:numPr>
        <w:rPr>
          <w:rFonts w:cstheme="minorHAnsi"/>
          <w:sz w:val="24"/>
          <w:szCs w:val="24"/>
        </w:rPr>
      </w:pPr>
      <w:r w:rsidRPr="002157A7">
        <w:rPr>
          <w:rFonts w:cstheme="minorHAnsi"/>
          <w:sz w:val="24"/>
          <w:szCs w:val="24"/>
        </w:rPr>
        <w:t xml:space="preserve">Requires the FCC to report to Congress how fees are collected and distributed from wireless/IP carriers. </w:t>
      </w:r>
    </w:p>
    <w:p w14:paraId="4FC6FA66" w14:textId="1F80ED54" w:rsidR="00DA1F27" w:rsidRDefault="00DA1F27" w:rsidP="00FD074E">
      <w:pPr>
        <w:rPr>
          <w:rFonts w:cstheme="minorHAnsi"/>
        </w:rPr>
      </w:pPr>
    </w:p>
    <w:p w14:paraId="35EE29F6" w14:textId="77777777" w:rsidR="00CE304C" w:rsidRPr="00FD074E" w:rsidRDefault="00CE304C" w:rsidP="00CE304C">
      <w:pPr>
        <w:rPr>
          <w:rFonts w:cstheme="minorHAnsi"/>
          <w:b/>
          <w:bCs/>
          <w:u w:val="single"/>
        </w:rPr>
      </w:pPr>
      <w:r w:rsidRPr="00FD074E">
        <w:rPr>
          <w:rFonts w:cstheme="minorHAnsi"/>
          <w:b/>
          <w:bCs/>
          <w:u w:val="single"/>
        </w:rPr>
        <w:t>Federal Legislative Update</w:t>
      </w:r>
    </w:p>
    <w:p w14:paraId="0720A9F1" w14:textId="1371EAAB" w:rsidR="00CE304C" w:rsidRDefault="00DA1F27" w:rsidP="00FD074E">
      <w:pPr>
        <w:rPr>
          <w:rFonts w:cstheme="minorHAnsi"/>
        </w:rPr>
      </w:pPr>
      <w:r>
        <w:rPr>
          <w:rFonts w:cstheme="minorHAnsi"/>
        </w:rPr>
        <w:t xml:space="preserve">Reyna </w:t>
      </w:r>
      <w:r w:rsidR="00F76754">
        <w:rPr>
          <w:rFonts w:cstheme="minorHAnsi"/>
        </w:rPr>
        <w:t xml:space="preserve">Taylor </w:t>
      </w:r>
      <w:r>
        <w:rPr>
          <w:rFonts w:cstheme="minorHAnsi"/>
        </w:rPr>
        <w:t>and Frankie</w:t>
      </w:r>
      <w:r w:rsidR="00F76754">
        <w:rPr>
          <w:rFonts w:cstheme="minorHAnsi"/>
        </w:rPr>
        <w:t xml:space="preserve"> Berger</w:t>
      </w:r>
    </w:p>
    <w:p w14:paraId="13D35610" w14:textId="77777777" w:rsidR="0021244B" w:rsidRDefault="0021244B" w:rsidP="00FD074E">
      <w:pPr>
        <w:rPr>
          <w:rFonts w:cstheme="minorHAnsi"/>
        </w:rPr>
      </w:pPr>
    </w:p>
    <w:p w14:paraId="3FFFA9BA" w14:textId="7BC842A0" w:rsidR="00DA1F27" w:rsidRDefault="00DA1F27" w:rsidP="00FD074E">
      <w:pPr>
        <w:rPr>
          <w:rFonts w:cstheme="minorHAnsi"/>
        </w:rPr>
      </w:pPr>
      <w:r>
        <w:rPr>
          <w:rFonts w:cstheme="minorHAnsi"/>
        </w:rPr>
        <w:t>Reyna</w:t>
      </w:r>
      <w:r w:rsidR="00F76754">
        <w:rPr>
          <w:rFonts w:cstheme="minorHAnsi"/>
        </w:rPr>
        <w:t xml:space="preserve"> followed the Lifeline/Vibrant presentation </w:t>
      </w:r>
      <w:r w:rsidR="002157A7">
        <w:rPr>
          <w:rFonts w:cstheme="minorHAnsi"/>
        </w:rPr>
        <w:t>by</w:t>
      </w:r>
      <w:r w:rsidR="00F76754">
        <w:rPr>
          <w:rFonts w:cstheme="minorHAnsi"/>
        </w:rPr>
        <w:t xml:space="preserve"> letting Association Executives know that we need to start collaborating </w:t>
      </w:r>
      <w:r w:rsidR="00B02F8B">
        <w:rPr>
          <w:rFonts w:cstheme="minorHAnsi"/>
        </w:rPr>
        <w:t>to</w:t>
      </w:r>
      <w:r w:rsidR="00F76754">
        <w:rPr>
          <w:rFonts w:cstheme="minorHAnsi"/>
        </w:rPr>
        <w:t xml:space="preserve"> ensur</w:t>
      </w:r>
      <w:r w:rsidR="00B02F8B">
        <w:rPr>
          <w:rFonts w:cstheme="minorHAnsi"/>
        </w:rPr>
        <w:t>e</w:t>
      </w:r>
      <w:r w:rsidR="00F76754">
        <w:rPr>
          <w:rFonts w:cstheme="minorHAnsi"/>
        </w:rPr>
        <w:t xml:space="preserve"> callers </w:t>
      </w:r>
      <w:r w:rsidR="002157A7">
        <w:rPr>
          <w:rFonts w:cstheme="minorHAnsi"/>
        </w:rPr>
        <w:t>to</w:t>
      </w:r>
      <w:r w:rsidR="00F76754">
        <w:rPr>
          <w:rFonts w:cstheme="minorHAnsi"/>
        </w:rPr>
        <w:t xml:space="preserve"> the hotline have a place to receive treatment after their call</w:t>
      </w:r>
      <w:r w:rsidR="00B02F8B">
        <w:rPr>
          <w:rFonts w:cstheme="minorHAnsi"/>
        </w:rPr>
        <w:t xml:space="preserve">. She stated </w:t>
      </w:r>
      <w:r w:rsidR="00F76754">
        <w:rPr>
          <w:rFonts w:cstheme="minorHAnsi"/>
        </w:rPr>
        <w:t xml:space="preserve">that we have a window of input as we head toward 2022. </w:t>
      </w:r>
      <w:r w:rsidR="002157A7">
        <w:rPr>
          <w:rFonts w:cstheme="minorHAnsi"/>
        </w:rPr>
        <w:t>Reyna</w:t>
      </w:r>
      <w:r w:rsidR="00F76754">
        <w:rPr>
          <w:rFonts w:cstheme="minorHAnsi"/>
        </w:rPr>
        <w:t xml:space="preserve"> also stated that Frankie Berger and Michael </w:t>
      </w:r>
      <w:proofErr w:type="spellStart"/>
      <w:r w:rsidR="00F76754">
        <w:rPr>
          <w:rFonts w:cstheme="minorHAnsi"/>
        </w:rPr>
        <w:t>Petruzelli</w:t>
      </w:r>
      <w:proofErr w:type="spellEnd"/>
      <w:r w:rsidR="00F76754">
        <w:rPr>
          <w:rFonts w:cstheme="minorHAnsi"/>
        </w:rPr>
        <w:t xml:space="preserve"> are working together with sister organizations to ensure we have a plan for funding. </w:t>
      </w:r>
    </w:p>
    <w:p w14:paraId="6165EB67" w14:textId="77777777" w:rsidR="00F76754" w:rsidRDefault="00F76754" w:rsidP="00FD074E">
      <w:pPr>
        <w:rPr>
          <w:rFonts w:cstheme="minorHAnsi"/>
        </w:rPr>
      </w:pPr>
    </w:p>
    <w:p w14:paraId="2E11D7C0" w14:textId="33C22902" w:rsidR="00DA1F27" w:rsidRDefault="002157A7" w:rsidP="00FD074E">
      <w:pPr>
        <w:rPr>
          <w:rFonts w:cstheme="minorHAnsi"/>
        </w:rPr>
      </w:pPr>
      <w:r>
        <w:rPr>
          <w:rFonts w:cstheme="minorHAnsi"/>
        </w:rPr>
        <w:t>She</w:t>
      </w:r>
      <w:r w:rsidR="00F76754">
        <w:rPr>
          <w:rFonts w:cstheme="minorHAnsi"/>
        </w:rPr>
        <w:t xml:space="preserve"> also stated that Phase 3 of the </w:t>
      </w:r>
      <w:r>
        <w:rPr>
          <w:rFonts w:cstheme="minorHAnsi"/>
        </w:rPr>
        <w:t xml:space="preserve">HHS </w:t>
      </w:r>
      <w:r w:rsidR="00F76754">
        <w:rPr>
          <w:rFonts w:cstheme="minorHAnsi"/>
        </w:rPr>
        <w:t xml:space="preserve">funding portal is now open and goes beyond the original 2% allocated in the initial two funding cycles. She encouraged </w:t>
      </w:r>
      <w:r>
        <w:rPr>
          <w:rFonts w:cstheme="minorHAnsi"/>
        </w:rPr>
        <w:t xml:space="preserve">all members </w:t>
      </w:r>
      <w:r w:rsidR="00F76754">
        <w:rPr>
          <w:rFonts w:cstheme="minorHAnsi"/>
        </w:rPr>
        <w:t xml:space="preserve">to apply. </w:t>
      </w:r>
    </w:p>
    <w:p w14:paraId="1F137649" w14:textId="48AD80A5" w:rsidR="00F76754" w:rsidRDefault="00F76754" w:rsidP="00FD074E">
      <w:pPr>
        <w:rPr>
          <w:rFonts w:cstheme="minorHAnsi"/>
        </w:rPr>
      </w:pPr>
    </w:p>
    <w:p w14:paraId="432D27A3" w14:textId="0B28E3C5" w:rsidR="00F76754" w:rsidRDefault="00F76754" w:rsidP="00FD074E">
      <w:pPr>
        <w:rPr>
          <w:rFonts w:cstheme="minorHAnsi"/>
        </w:rPr>
      </w:pPr>
      <w:r>
        <w:rPr>
          <w:rFonts w:cstheme="minorHAnsi"/>
        </w:rPr>
        <w:t>Reyna discussed the Executive Order that was released the previous day creating a COVID</w:t>
      </w:r>
      <w:r w:rsidR="002157A7">
        <w:rPr>
          <w:rFonts w:cstheme="minorHAnsi"/>
        </w:rPr>
        <w:t>-19</w:t>
      </w:r>
      <w:r>
        <w:rPr>
          <w:rFonts w:cstheme="minorHAnsi"/>
        </w:rPr>
        <w:t xml:space="preserve"> task force </w:t>
      </w:r>
      <w:r w:rsidR="002157A7">
        <w:rPr>
          <w:rFonts w:cstheme="minorHAnsi"/>
        </w:rPr>
        <w:t>focusing on</w:t>
      </w:r>
      <w:r>
        <w:rPr>
          <w:rFonts w:cstheme="minorHAnsi"/>
        </w:rPr>
        <w:t xml:space="preserve"> mental health and addiction. </w:t>
      </w:r>
    </w:p>
    <w:p w14:paraId="68203B97" w14:textId="47465508" w:rsidR="00DA1F27" w:rsidRDefault="00DA1F27" w:rsidP="00FD074E">
      <w:pPr>
        <w:rPr>
          <w:rFonts w:cstheme="minorHAnsi"/>
        </w:rPr>
      </w:pPr>
      <w:r>
        <w:rPr>
          <w:rFonts w:cstheme="minorHAnsi"/>
        </w:rPr>
        <w:br/>
      </w:r>
      <w:r w:rsidR="002157A7">
        <w:rPr>
          <w:rFonts w:cstheme="minorHAnsi"/>
        </w:rPr>
        <w:t>She</w:t>
      </w:r>
      <w:r w:rsidR="00F76754">
        <w:rPr>
          <w:rFonts w:cstheme="minorHAnsi"/>
        </w:rPr>
        <w:t xml:space="preserve"> also </w:t>
      </w:r>
      <w:r w:rsidR="00B02F8B">
        <w:rPr>
          <w:rFonts w:cstheme="minorHAnsi"/>
        </w:rPr>
        <w:t>discussed</w:t>
      </w:r>
      <w:r w:rsidR="00F76754">
        <w:rPr>
          <w:rFonts w:cstheme="minorHAnsi"/>
        </w:rPr>
        <w:t xml:space="preserve"> </w:t>
      </w:r>
      <w:r w:rsidR="002157A7">
        <w:rPr>
          <w:rFonts w:cstheme="minorHAnsi"/>
        </w:rPr>
        <w:t xml:space="preserve">that </w:t>
      </w:r>
      <w:r w:rsidR="00F76754">
        <w:rPr>
          <w:rFonts w:cstheme="minorHAnsi"/>
        </w:rPr>
        <w:t xml:space="preserve">the Public Health Emergency </w:t>
      </w:r>
      <w:r w:rsidR="00B02F8B">
        <w:rPr>
          <w:rFonts w:cstheme="minorHAnsi"/>
        </w:rPr>
        <w:t xml:space="preserve">(PHE) </w:t>
      </w:r>
      <w:r w:rsidR="00F76754">
        <w:rPr>
          <w:rFonts w:cstheme="minorHAnsi"/>
        </w:rPr>
        <w:t xml:space="preserve">will be extended for </w:t>
      </w:r>
      <w:r w:rsidR="002157A7">
        <w:rPr>
          <w:rFonts w:cstheme="minorHAnsi"/>
        </w:rPr>
        <w:t xml:space="preserve">an additional </w:t>
      </w:r>
      <w:r w:rsidR="00F76754">
        <w:rPr>
          <w:rFonts w:cstheme="minorHAnsi"/>
        </w:rPr>
        <w:t xml:space="preserve">90 days, which will take the PHE through the end of January. This will also extend the FMAP </w:t>
      </w:r>
      <w:r w:rsidR="002157A7">
        <w:rPr>
          <w:rFonts w:cstheme="minorHAnsi"/>
        </w:rPr>
        <w:t xml:space="preserve">increase </w:t>
      </w:r>
      <w:r w:rsidR="00F76754">
        <w:rPr>
          <w:rFonts w:cstheme="minorHAnsi"/>
        </w:rPr>
        <w:t xml:space="preserve">through the end of March 2021. </w:t>
      </w:r>
    </w:p>
    <w:p w14:paraId="5F5983A3" w14:textId="081BF18A" w:rsidR="00DA1F27" w:rsidRDefault="00DA1F27" w:rsidP="00FD074E">
      <w:pPr>
        <w:rPr>
          <w:rFonts w:cstheme="minorHAnsi"/>
        </w:rPr>
      </w:pPr>
    </w:p>
    <w:p w14:paraId="419CF750" w14:textId="77777777" w:rsidR="002157A7" w:rsidRDefault="00807178" w:rsidP="00FD074E">
      <w:pPr>
        <w:rPr>
          <w:rFonts w:cstheme="minorHAnsi"/>
          <w:b/>
          <w:bCs/>
          <w:u w:val="single"/>
        </w:rPr>
      </w:pPr>
      <w:r w:rsidRPr="002157A7">
        <w:rPr>
          <w:rFonts w:cstheme="minorHAnsi"/>
          <w:b/>
          <w:bCs/>
          <w:u w:val="single"/>
        </w:rPr>
        <w:t>CPT Documentation Codes</w:t>
      </w:r>
    </w:p>
    <w:p w14:paraId="79AE3590" w14:textId="549DB7B1" w:rsidR="00807178" w:rsidRPr="002157A7" w:rsidRDefault="00807178" w:rsidP="00FD074E">
      <w:pPr>
        <w:rPr>
          <w:rFonts w:cstheme="minorHAnsi"/>
          <w:b/>
          <w:bCs/>
          <w:u w:val="single"/>
        </w:rPr>
      </w:pPr>
      <w:r>
        <w:rPr>
          <w:rFonts w:cstheme="minorHAnsi"/>
        </w:rPr>
        <w:t>Joe Parks</w:t>
      </w:r>
    </w:p>
    <w:p w14:paraId="5B56B6AC" w14:textId="79393DEC" w:rsidR="00807178" w:rsidRDefault="00807178" w:rsidP="00FD074E">
      <w:pPr>
        <w:rPr>
          <w:rFonts w:cstheme="minorHAnsi"/>
        </w:rPr>
      </w:pPr>
    </w:p>
    <w:p w14:paraId="2409739B" w14:textId="50CA4CBA" w:rsidR="00807178" w:rsidRDefault="002157A7" w:rsidP="00FD074E">
      <w:pPr>
        <w:rPr>
          <w:rFonts w:cstheme="minorHAnsi"/>
        </w:rPr>
      </w:pPr>
      <w:r>
        <w:rPr>
          <w:rFonts w:cstheme="minorHAnsi"/>
        </w:rPr>
        <w:t xml:space="preserve">Dr. Parks </w:t>
      </w:r>
      <w:r w:rsidR="00807178">
        <w:rPr>
          <w:rFonts w:cstheme="minorHAnsi"/>
        </w:rPr>
        <w:t>stated</w:t>
      </w:r>
      <w:r>
        <w:rPr>
          <w:rFonts w:cstheme="minorHAnsi"/>
        </w:rPr>
        <w:t xml:space="preserve"> that</w:t>
      </w:r>
      <w:r w:rsidR="00807178">
        <w:rPr>
          <w:rFonts w:cstheme="minorHAnsi"/>
        </w:rPr>
        <w:t xml:space="preserve"> beginning January 1</w:t>
      </w:r>
      <w:r w:rsidR="00807178" w:rsidRPr="00807178">
        <w:rPr>
          <w:rFonts w:cstheme="minorHAnsi"/>
          <w:vertAlign w:val="superscript"/>
        </w:rPr>
        <w:t>st</w:t>
      </w:r>
      <w:r w:rsidR="00807178">
        <w:rPr>
          <w:rFonts w:cstheme="minorHAnsi"/>
        </w:rPr>
        <w:t xml:space="preserve">, the level of </w:t>
      </w:r>
      <w:r>
        <w:rPr>
          <w:rFonts w:cstheme="minorHAnsi"/>
        </w:rPr>
        <w:t xml:space="preserve">Current Procedural Terminology (CPT) </w:t>
      </w:r>
      <w:r w:rsidR="00807178">
        <w:rPr>
          <w:rFonts w:cstheme="minorHAnsi"/>
        </w:rPr>
        <w:t xml:space="preserve">code billed will depend on the complexity of examination and history of person, or it could also depend on what percentage of time treatment providers spend on counseling. He stated </w:t>
      </w:r>
      <w:r>
        <w:rPr>
          <w:rFonts w:cstheme="minorHAnsi"/>
        </w:rPr>
        <w:t>that information on this change</w:t>
      </w:r>
      <w:r w:rsidR="00807178">
        <w:rPr>
          <w:rFonts w:cstheme="minorHAnsi"/>
        </w:rPr>
        <w:t xml:space="preserve"> is on the National Council website and is available for review. He also encouraged Association Executives to let their providers know to inform their billing staff. </w:t>
      </w:r>
    </w:p>
    <w:p w14:paraId="06979B63" w14:textId="77777777" w:rsidR="0021244B" w:rsidRDefault="0021244B" w:rsidP="00FD074E">
      <w:pPr>
        <w:rPr>
          <w:rFonts w:cstheme="minorHAnsi"/>
        </w:rPr>
      </w:pPr>
    </w:p>
    <w:p w14:paraId="5E4D3B56" w14:textId="33126E7D" w:rsidR="00FD074E" w:rsidRPr="00FD074E" w:rsidRDefault="00FD074E" w:rsidP="00FD074E">
      <w:pPr>
        <w:rPr>
          <w:rFonts w:cstheme="minorHAnsi"/>
        </w:rPr>
      </w:pPr>
      <w:r w:rsidRPr="00FD074E">
        <w:rPr>
          <w:rFonts w:cstheme="minorHAnsi"/>
          <w:b/>
          <w:bCs/>
          <w:u w:val="single"/>
        </w:rPr>
        <w:t>Next Association Executives Teleconference</w:t>
      </w:r>
    </w:p>
    <w:p w14:paraId="08DB6675" w14:textId="12125493" w:rsidR="00FD074E" w:rsidRPr="002B071A" w:rsidRDefault="00CE304C" w:rsidP="0033522B">
      <w:pPr>
        <w:rPr>
          <w:rFonts w:cstheme="minorHAnsi"/>
        </w:rPr>
      </w:pPr>
      <w:r>
        <w:rPr>
          <w:rFonts w:cstheme="minorHAnsi"/>
        </w:rPr>
        <w:t>Tuesday, October 13, 2020 2-3:00 p.m. ET</w:t>
      </w:r>
    </w:p>
    <w:sectPr w:rsidR="00FD074E"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3"/>
  </w:num>
  <w:num w:numId="6">
    <w:abstractNumId w:val="9"/>
  </w:num>
  <w:num w:numId="7">
    <w:abstractNumId w:val="11"/>
  </w:num>
  <w:num w:numId="8">
    <w:abstractNumId w:val="5"/>
  </w:num>
  <w:num w:numId="9">
    <w:abstractNumId w:val="29"/>
  </w:num>
  <w:num w:numId="10">
    <w:abstractNumId w:val="27"/>
  </w:num>
  <w:num w:numId="11">
    <w:abstractNumId w:val="1"/>
  </w:num>
  <w:num w:numId="12">
    <w:abstractNumId w:val="19"/>
  </w:num>
  <w:num w:numId="13">
    <w:abstractNumId w:val="32"/>
  </w:num>
  <w:num w:numId="14">
    <w:abstractNumId w:val="16"/>
  </w:num>
  <w:num w:numId="15">
    <w:abstractNumId w:val="28"/>
  </w:num>
  <w:num w:numId="16">
    <w:abstractNumId w:val="0"/>
  </w:num>
  <w:num w:numId="17">
    <w:abstractNumId w:val="22"/>
  </w:num>
  <w:num w:numId="18">
    <w:abstractNumId w:val="24"/>
  </w:num>
  <w:num w:numId="19">
    <w:abstractNumId w:val="21"/>
  </w:num>
  <w:num w:numId="20">
    <w:abstractNumId w:val="26"/>
  </w:num>
  <w:num w:numId="21">
    <w:abstractNumId w:val="18"/>
  </w:num>
  <w:num w:numId="22">
    <w:abstractNumId w:val="10"/>
  </w:num>
  <w:num w:numId="23">
    <w:abstractNumId w:val="25"/>
  </w:num>
  <w:num w:numId="24">
    <w:abstractNumId w:val="15"/>
  </w:num>
  <w:num w:numId="25">
    <w:abstractNumId w:val="17"/>
  </w:num>
  <w:num w:numId="26">
    <w:abstractNumId w:val="3"/>
  </w:num>
  <w:num w:numId="27">
    <w:abstractNumId w:val="13"/>
  </w:num>
  <w:num w:numId="28">
    <w:abstractNumId w:val="23"/>
  </w:num>
  <w:num w:numId="29">
    <w:abstractNumId w:val="14"/>
  </w:num>
  <w:num w:numId="30">
    <w:abstractNumId w:val="31"/>
  </w:num>
  <w:num w:numId="31">
    <w:abstractNumId w:val="12"/>
  </w:num>
  <w:num w:numId="32">
    <w:abstractNumId w:val="2"/>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3270"/>
    <w:rsid w:val="00014759"/>
    <w:rsid w:val="00020144"/>
    <w:rsid w:val="000271DC"/>
    <w:rsid w:val="000304B9"/>
    <w:rsid w:val="000415C0"/>
    <w:rsid w:val="0004373F"/>
    <w:rsid w:val="000449B8"/>
    <w:rsid w:val="000464FF"/>
    <w:rsid w:val="00050237"/>
    <w:rsid w:val="0005176D"/>
    <w:rsid w:val="00054532"/>
    <w:rsid w:val="0005706A"/>
    <w:rsid w:val="000634DA"/>
    <w:rsid w:val="00070DDD"/>
    <w:rsid w:val="00072894"/>
    <w:rsid w:val="0007517B"/>
    <w:rsid w:val="00082F28"/>
    <w:rsid w:val="00092141"/>
    <w:rsid w:val="00094B0A"/>
    <w:rsid w:val="000A11DA"/>
    <w:rsid w:val="000A3900"/>
    <w:rsid w:val="000A5D58"/>
    <w:rsid w:val="000A685D"/>
    <w:rsid w:val="000B2CA6"/>
    <w:rsid w:val="000C0D31"/>
    <w:rsid w:val="000C0D8C"/>
    <w:rsid w:val="000C589F"/>
    <w:rsid w:val="000D4C77"/>
    <w:rsid w:val="000E39C2"/>
    <w:rsid w:val="000E4A46"/>
    <w:rsid w:val="000F3280"/>
    <w:rsid w:val="00104A07"/>
    <w:rsid w:val="00106302"/>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91FD2"/>
    <w:rsid w:val="001A3702"/>
    <w:rsid w:val="001A433B"/>
    <w:rsid w:val="001D2B94"/>
    <w:rsid w:val="001D3DA7"/>
    <w:rsid w:val="001D47E4"/>
    <w:rsid w:val="001D699E"/>
    <w:rsid w:val="001E5BDE"/>
    <w:rsid w:val="001F2635"/>
    <w:rsid w:val="001F313E"/>
    <w:rsid w:val="001F6707"/>
    <w:rsid w:val="001F75D2"/>
    <w:rsid w:val="0020374A"/>
    <w:rsid w:val="00204288"/>
    <w:rsid w:val="00205DD8"/>
    <w:rsid w:val="00211ECC"/>
    <w:rsid w:val="0021244B"/>
    <w:rsid w:val="002139D6"/>
    <w:rsid w:val="002157A7"/>
    <w:rsid w:val="002179B1"/>
    <w:rsid w:val="00220641"/>
    <w:rsid w:val="00221897"/>
    <w:rsid w:val="00221F02"/>
    <w:rsid w:val="00227461"/>
    <w:rsid w:val="00227F0D"/>
    <w:rsid w:val="002358C9"/>
    <w:rsid w:val="00237968"/>
    <w:rsid w:val="00256A04"/>
    <w:rsid w:val="0026719B"/>
    <w:rsid w:val="002739D8"/>
    <w:rsid w:val="00274294"/>
    <w:rsid w:val="00287868"/>
    <w:rsid w:val="002928A2"/>
    <w:rsid w:val="002954B6"/>
    <w:rsid w:val="002A697B"/>
    <w:rsid w:val="002B071A"/>
    <w:rsid w:val="002C1A49"/>
    <w:rsid w:val="002D18E2"/>
    <w:rsid w:val="002D78AA"/>
    <w:rsid w:val="002E3ECD"/>
    <w:rsid w:val="002E4CFB"/>
    <w:rsid w:val="002F25E4"/>
    <w:rsid w:val="002F6E84"/>
    <w:rsid w:val="00313A5E"/>
    <w:rsid w:val="0033522B"/>
    <w:rsid w:val="00341335"/>
    <w:rsid w:val="00347C94"/>
    <w:rsid w:val="00351DFC"/>
    <w:rsid w:val="00354157"/>
    <w:rsid w:val="00362AE5"/>
    <w:rsid w:val="003821F3"/>
    <w:rsid w:val="003836AF"/>
    <w:rsid w:val="003939D4"/>
    <w:rsid w:val="003A0C4E"/>
    <w:rsid w:val="003A4C66"/>
    <w:rsid w:val="003B3202"/>
    <w:rsid w:val="003C6BBD"/>
    <w:rsid w:val="003C6D8F"/>
    <w:rsid w:val="003D6599"/>
    <w:rsid w:val="003D68C3"/>
    <w:rsid w:val="003E03E6"/>
    <w:rsid w:val="003F25EB"/>
    <w:rsid w:val="003F7215"/>
    <w:rsid w:val="004103D0"/>
    <w:rsid w:val="00417875"/>
    <w:rsid w:val="00427362"/>
    <w:rsid w:val="00432DF5"/>
    <w:rsid w:val="0043716F"/>
    <w:rsid w:val="00450962"/>
    <w:rsid w:val="004601D1"/>
    <w:rsid w:val="0046380D"/>
    <w:rsid w:val="0047593F"/>
    <w:rsid w:val="00481585"/>
    <w:rsid w:val="00486492"/>
    <w:rsid w:val="00495323"/>
    <w:rsid w:val="00495FC7"/>
    <w:rsid w:val="004A05E4"/>
    <w:rsid w:val="004A0EC2"/>
    <w:rsid w:val="004C102E"/>
    <w:rsid w:val="004C227F"/>
    <w:rsid w:val="004C44AB"/>
    <w:rsid w:val="004C4AC9"/>
    <w:rsid w:val="004C5D37"/>
    <w:rsid w:val="004D199D"/>
    <w:rsid w:val="004D45E9"/>
    <w:rsid w:val="004D475F"/>
    <w:rsid w:val="004E21D6"/>
    <w:rsid w:val="004E3773"/>
    <w:rsid w:val="004F375E"/>
    <w:rsid w:val="004F61C5"/>
    <w:rsid w:val="004F6441"/>
    <w:rsid w:val="0050690E"/>
    <w:rsid w:val="00510EF6"/>
    <w:rsid w:val="00521E17"/>
    <w:rsid w:val="00541A17"/>
    <w:rsid w:val="00547BE5"/>
    <w:rsid w:val="00551FB2"/>
    <w:rsid w:val="00563629"/>
    <w:rsid w:val="005657D7"/>
    <w:rsid w:val="00567AC3"/>
    <w:rsid w:val="00567C61"/>
    <w:rsid w:val="005720DE"/>
    <w:rsid w:val="00575BD2"/>
    <w:rsid w:val="00582AC7"/>
    <w:rsid w:val="00587CA4"/>
    <w:rsid w:val="005937A5"/>
    <w:rsid w:val="005A0737"/>
    <w:rsid w:val="005A7035"/>
    <w:rsid w:val="005B1BD2"/>
    <w:rsid w:val="005B20D5"/>
    <w:rsid w:val="005B3439"/>
    <w:rsid w:val="005B6CCD"/>
    <w:rsid w:val="005C12F6"/>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6C27"/>
    <w:rsid w:val="00657F30"/>
    <w:rsid w:val="00664507"/>
    <w:rsid w:val="006765D3"/>
    <w:rsid w:val="00677498"/>
    <w:rsid w:val="00687898"/>
    <w:rsid w:val="006920D1"/>
    <w:rsid w:val="00692DBD"/>
    <w:rsid w:val="00695046"/>
    <w:rsid w:val="006974DA"/>
    <w:rsid w:val="006A4ADE"/>
    <w:rsid w:val="006A5829"/>
    <w:rsid w:val="006B5138"/>
    <w:rsid w:val="006D194D"/>
    <w:rsid w:val="006D5747"/>
    <w:rsid w:val="006D61BE"/>
    <w:rsid w:val="006E4C0F"/>
    <w:rsid w:val="006F2E99"/>
    <w:rsid w:val="006F6F60"/>
    <w:rsid w:val="00703A62"/>
    <w:rsid w:val="0070488A"/>
    <w:rsid w:val="00707950"/>
    <w:rsid w:val="00715C68"/>
    <w:rsid w:val="00716F80"/>
    <w:rsid w:val="00731B12"/>
    <w:rsid w:val="00732935"/>
    <w:rsid w:val="0074129D"/>
    <w:rsid w:val="0074220E"/>
    <w:rsid w:val="00742D24"/>
    <w:rsid w:val="0074665F"/>
    <w:rsid w:val="0074673C"/>
    <w:rsid w:val="00753C77"/>
    <w:rsid w:val="00766D13"/>
    <w:rsid w:val="00767B3E"/>
    <w:rsid w:val="00771CD8"/>
    <w:rsid w:val="00774306"/>
    <w:rsid w:val="007773FF"/>
    <w:rsid w:val="00780DCF"/>
    <w:rsid w:val="00781989"/>
    <w:rsid w:val="00797DD6"/>
    <w:rsid w:val="00797FB6"/>
    <w:rsid w:val="007A221C"/>
    <w:rsid w:val="007C0CAF"/>
    <w:rsid w:val="007C7203"/>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86151"/>
    <w:rsid w:val="008875DB"/>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90644F"/>
    <w:rsid w:val="00907718"/>
    <w:rsid w:val="00912AF8"/>
    <w:rsid w:val="00913492"/>
    <w:rsid w:val="00913670"/>
    <w:rsid w:val="00914CA3"/>
    <w:rsid w:val="00925DB8"/>
    <w:rsid w:val="00936755"/>
    <w:rsid w:val="00945B9C"/>
    <w:rsid w:val="00947CB9"/>
    <w:rsid w:val="0095335E"/>
    <w:rsid w:val="00970B7F"/>
    <w:rsid w:val="00973EF0"/>
    <w:rsid w:val="00986235"/>
    <w:rsid w:val="00994C34"/>
    <w:rsid w:val="00997815"/>
    <w:rsid w:val="009A6BDB"/>
    <w:rsid w:val="009A6DD1"/>
    <w:rsid w:val="009C3EBA"/>
    <w:rsid w:val="009C7A7A"/>
    <w:rsid w:val="009D7A0A"/>
    <w:rsid w:val="009E6E2B"/>
    <w:rsid w:val="009F0B35"/>
    <w:rsid w:val="00A059CB"/>
    <w:rsid w:val="00A1071B"/>
    <w:rsid w:val="00A10DA6"/>
    <w:rsid w:val="00A149F5"/>
    <w:rsid w:val="00A17E53"/>
    <w:rsid w:val="00A21751"/>
    <w:rsid w:val="00A31046"/>
    <w:rsid w:val="00A319F1"/>
    <w:rsid w:val="00A45403"/>
    <w:rsid w:val="00A47320"/>
    <w:rsid w:val="00A5103B"/>
    <w:rsid w:val="00A5357B"/>
    <w:rsid w:val="00A6033E"/>
    <w:rsid w:val="00A61C44"/>
    <w:rsid w:val="00A7254A"/>
    <w:rsid w:val="00A77827"/>
    <w:rsid w:val="00A84449"/>
    <w:rsid w:val="00A87B7E"/>
    <w:rsid w:val="00A9268A"/>
    <w:rsid w:val="00A92BDC"/>
    <w:rsid w:val="00A93FAF"/>
    <w:rsid w:val="00A95FFD"/>
    <w:rsid w:val="00A973BB"/>
    <w:rsid w:val="00AA1118"/>
    <w:rsid w:val="00AA210E"/>
    <w:rsid w:val="00AA402D"/>
    <w:rsid w:val="00AB0516"/>
    <w:rsid w:val="00AB221E"/>
    <w:rsid w:val="00AB2902"/>
    <w:rsid w:val="00AB6630"/>
    <w:rsid w:val="00AB7EDA"/>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21F13"/>
    <w:rsid w:val="00B31682"/>
    <w:rsid w:val="00B40AEA"/>
    <w:rsid w:val="00B44443"/>
    <w:rsid w:val="00B45953"/>
    <w:rsid w:val="00B47634"/>
    <w:rsid w:val="00B70C48"/>
    <w:rsid w:val="00B745A5"/>
    <w:rsid w:val="00B74F9F"/>
    <w:rsid w:val="00B74FB1"/>
    <w:rsid w:val="00B75CA1"/>
    <w:rsid w:val="00B81776"/>
    <w:rsid w:val="00B82492"/>
    <w:rsid w:val="00B86799"/>
    <w:rsid w:val="00B8766E"/>
    <w:rsid w:val="00B902DB"/>
    <w:rsid w:val="00B9038C"/>
    <w:rsid w:val="00B9162B"/>
    <w:rsid w:val="00B975F5"/>
    <w:rsid w:val="00BA431A"/>
    <w:rsid w:val="00BB22C2"/>
    <w:rsid w:val="00BC2564"/>
    <w:rsid w:val="00BC5D54"/>
    <w:rsid w:val="00BD43BE"/>
    <w:rsid w:val="00BE535B"/>
    <w:rsid w:val="00C027CD"/>
    <w:rsid w:val="00C04A10"/>
    <w:rsid w:val="00C16034"/>
    <w:rsid w:val="00C33827"/>
    <w:rsid w:val="00C34ED5"/>
    <w:rsid w:val="00C36EFF"/>
    <w:rsid w:val="00C37C31"/>
    <w:rsid w:val="00C47CCE"/>
    <w:rsid w:val="00C50403"/>
    <w:rsid w:val="00C553CF"/>
    <w:rsid w:val="00C644C9"/>
    <w:rsid w:val="00C645A5"/>
    <w:rsid w:val="00C65E39"/>
    <w:rsid w:val="00C714DC"/>
    <w:rsid w:val="00C93BC3"/>
    <w:rsid w:val="00C96776"/>
    <w:rsid w:val="00CA4E29"/>
    <w:rsid w:val="00CA5F7F"/>
    <w:rsid w:val="00CC398F"/>
    <w:rsid w:val="00CC5A64"/>
    <w:rsid w:val="00CD453C"/>
    <w:rsid w:val="00CE304C"/>
    <w:rsid w:val="00CF3B83"/>
    <w:rsid w:val="00D05AFA"/>
    <w:rsid w:val="00D16AC4"/>
    <w:rsid w:val="00D21768"/>
    <w:rsid w:val="00D50914"/>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1F27"/>
    <w:rsid w:val="00DA5083"/>
    <w:rsid w:val="00DB472B"/>
    <w:rsid w:val="00DB7894"/>
    <w:rsid w:val="00DC3487"/>
    <w:rsid w:val="00DC3CA0"/>
    <w:rsid w:val="00DD0239"/>
    <w:rsid w:val="00DD32C7"/>
    <w:rsid w:val="00DD509D"/>
    <w:rsid w:val="00DD62C8"/>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62519"/>
    <w:rsid w:val="00E629E3"/>
    <w:rsid w:val="00E647F9"/>
    <w:rsid w:val="00E73181"/>
    <w:rsid w:val="00E7750C"/>
    <w:rsid w:val="00E821A0"/>
    <w:rsid w:val="00E853BA"/>
    <w:rsid w:val="00E90276"/>
    <w:rsid w:val="00E91FA5"/>
    <w:rsid w:val="00E93CB2"/>
    <w:rsid w:val="00E9746C"/>
    <w:rsid w:val="00EA35D0"/>
    <w:rsid w:val="00EA3E75"/>
    <w:rsid w:val="00EA4A96"/>
    <w:rsid w:val="00EA579B"/>
    <w:rsid w:val="00EB2584"/>
    <w:rsid w:val="00EB2D98"/>
    <w:rsid w:val="00EC19ED"/>
    <w:rsid w:val="00EC408E"/>
    <w:rsid w:val="00ED3F3F"/>
    <w:rsid w:val="00F002AB"/>
    <w:rsid w:val="00F020C5"/>
    <w:rsid w:val="00F03989"/>
    <w:rsid w:val="00F03BAF"/>
    <w:rsid w:val="00F14737"/>
    <w:rsid w:val="00F22187"/>
    <w:rsid w:val="00F2647B"/>
    <w:rsid w:val="00F27B3F"/>
    <w:rsid w:val="00F37653"/>
    <w:rsid w:val="00F57166"/>
    <w:rsid w:val="00F6340B"/>
    <w:rsid w:val="00F64E55"/>
    <w:rsid w:val="00F76754"/>
    <w:rsid w:val="00F775F6"/>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5</cp:revision>
  <dcterms:created xsi:type="dcterms:W3CDTF">2020-10-12T20:46:00Z</dcterms:created>
  <dcterms:modified xsi:type="dcterms:W3CDTF">2020-10-12T21:24:00Z</dcterms:modified>
</cp:coreProperties>
</file>