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315D" w14:textId="77777777" w:rsidR="009D0B0C" w:rsidRDefault="009D0B0C" w:rsidP="009314DE">
      <w:pPr>
        <w:jc w:val="right"/>
      </w:pPr>
    </w:p>
    <w:p w14:paraId="2FCD6A89" w14:textId="77777777" w:rsidR="00820F3B" w:rsidRPr="00441ACE" w:rsidRDefault="00820F3B" w:rsidP="00820F3B">
      <w:pPr>
        <w:rPr>
          <w:rFonts w:ascii="Calibri" w:eastAsia="Calibri" w:hAnsi="Calibri" w:cs="Times New Roman"/>
          <w:b/>
          <w:sz w:val="32"/>
        </w:rPr>
      </w:pPr>
      <w:bookmarkStart w:id="0" w:name="_Hlk8888863"/>
      <w:r w:rsidRPr="00441ACE">
        <w:rPr>
          <w:rFonts w:ascii="Calibri" w:eastAsia="Calibri" w:hAnsi="Calibri" w:cs="Times New Roman"/>
          <w:b/>
          <w:sz w:val="32"/>
        </w:rPr>
        <w:t>National Council for Behavioral Health</w:t>
      </w:r>
    </w:p>
    <w:p w14:paraId="767CDE10" w14:textId="1FA88A50" w:rsidR="00820F3B" w:rsidRPr="00441ACE" w:rsidRDefault="00017A2C" w:rsidP="00820F3B">
      <w:pPr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Association Executives Fall Meeting</w:t>
      </w:r>
      <w:r w:rsidR="003F3A39">
        <w:rPr>
          <w:rFonts w:ascii="Calibri" w:eastAsia="Calibri" w:hAnsi="Calibri" w:cs="Times New Roman"/>
          <w:b/>
          <w:sz w:val="32"/>
        </w:rPr>
        <w:t xml:space="preserve"> </w:t>
      </w:r>
      <w:r w:rsidR="00820F3B" w:rsidRPr="00441ACE">
        <w:rPr>
          <w:rFonts w:ascii="Calibri" w:eastAsia="Calibri" w:hAnsi="Calibri" w:cs="Times New Roman"/>
          <w:b/>
          <w:sz w:val="32"/>
        </w:rPr>
        <w:t xml:space="preserve">Minutes </w:t>
      </w:r>
    </w:p>
    <w:p w14:paraId="2F5FF2EA" w14:textId="4318564C" w:rsidR="00820F3B" w:rsidRPr="00441ACE" w:rsidRDefault="00017A2C" w:rsidP="00820F3B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October 27, 2020</w:t>
      </w:r>
    </w:p>
    <w:p w14:paraId="0E12285B" w14:textId="7D386991" w:rsidR="003F3A39" w:rsidRPr="00441ACE" w:rsidRDefault="00017A2C" w:rsidP="00820F3B">
      <w:pPr>
        <w:pBdr>
          <w:bottom w:val="single" w:sz="12" w:space="1" w:color="auto"/>
        </w:pBd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2:00-4:00 PM</w:t>
      </w:r>
      <w:r w:rsidR="0037450F">
        <w:rPr>
          <w:rFonts w:ascii="Calibri" w:eastAsia="Calibri" w:hAnsi="Calibri" w:cs="Times New Roman"/>
          <w:sz w:val="28"/>
        </w:rPr>
        <w:t xml:space="preserve"> </w:t>
      </w:r>
      <w:r w:rsidR="00820F3B" w:rsidRPr="00441ACE">
        <w:rPr>
          <w:rFonts w:ascii="Calibri" w:eastAsia="Calibri" w:hAnsi="Calibri" w:cs="Times New Roman"/>
          <w:sz w:val="28"/>
        </w:rPr>
        <w:t>Eastern Time</w:t>
      </w:r>
    </w:p>
    <w:bookmarkEnd w:id="0"/>
    <w:p w14:paraId="44E95A91" w14:textId="7836D5D6" w:rsidR="00061BBD" w:rsidRDefault="00820F3B">
      <w:pPr>
        <w:contextualSpacing/>
        <w:rPr>
          <w:rFonts w:cstheme="minorHAnsi"/>
          <w:color w:val="000000" w:themeColor="text1"/>
        </w:rPr>
      </w:pPr>
      <w:r w:rsidRPr="00025336">
        <w:rPr>
          <w:rFonts w:cstheme="minorHAnsi"/>
          <w:color w:val="000000" w:themeColor="text1"/>
        </w:rPr>
        <w:t xml:space="preserve">Members Participating: </w:t>
      </w:r>
    </w:p>
    <w:p w14:paraId="6AB65DD0" w14:textId="77777777" w:rsidR="008170DC" w:rsidRDefault="008170DC">
      <w:pPr>
        <w:contextualSpacing/>
        <w:rPr>
          <w:rFonts w:cstheme="minorHAnsi"/>
          <w:color w:val="000000" w:themeColor="text1"/>
        </w:rPr>
      </w:pPr>
    </w:p>
    <w:p w14:paraId="725347C4" w14:textId="7880367C" w:rsidR="00907FE8" w:rsidRDefault="00907FE8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Doyle Forrestal – Chair</w:t>
      </w:r>
    </w:p>
    <w:p w14:paraId="094C04F2" w14:textId="77777777" w:rsidR="000D441B" w:rsidRDefault="000D441B" w:rsidP="007C2902">
      <w:pPr>
        <w:contextualSpacing/>
        <w:rPr>
          <w:rFonts w:cstheme="minorHAnsi"/>
          <w:color w:val="000000" w:themeColor="text1"/>
        </w:rPr>
        <w:sectPr w:rsidR="000D441B" w:rsidSect="004A05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53E30958" w14:textId="0B857FD3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Kate Brace</w:t>
      </w:r>
    </w:p>
    <w:p w14:paraId="05B28C49" w14:textId="68A0B388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Melanie Brown-Woofter</w:t>
      </w:r>
    </w:p>
    <w:p w14:paraId="330E70BE" w14:textId="78144F5B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Gian-Carl Casa </w:t>
      </w:r>
    </w:p>
    <w:p w14:paraId="6782CB10" w14:textId="1CC87648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Danette Castle</w:t>
      </w:r>
    </w:p>
    <w:p w14:paraId="0068BE03" w14:textId="151F6099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Nadia Chait</w:t>
      </w:r>
    </w:p>
    <w:p w14:paraId="4BD3FF8E" w14:textId="242BE2CD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Shelly Chandler</w:t>
      </w:r>
    </w:p>
    <w:p w14:paraId="55759764" w14:textId="562D4CB1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Ann Christian</w:t>
      </w:r>
    </w:p>
    <w:p w14:paraId="27699FD0" w14:textId="1DFF51C1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Lydia Conley</w:t>
      </w:r>
    </w:p>
    <w:p w14:paraId="0F76B11C" w14:textId="24B4F0C9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Chris Coughlin</w:t>
      </w:r>
    </w:p>
    <w:p w14:paraId="49DF310A" w14:textId="4DB8812F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Bahney Dedolph</w:t>
      </w:r>
    </w:p>
    <w:p w14:paraId="68D2EC29" w14:textId="64589D47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Lori Doyle</w:t>
      </w:r>
    </w:p>
    <w:p w14:paraId="5D80859F" w14:textId="4A192B1B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Mark Drennan</w:t>
      </w:r>
    </w:p>
    <w:p w14:paraId="7288913B" w14:textId="4B04D7C0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Richard Edley</w:t>
      </w:r>
    </w:p>
    <w:p w14:paraId="1FB26E0D" w14:textId="13D5C130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Candy Espino </w:t>
      </w:r>
    </w:p>
    <w:p w14:paraId="4CDD5C40" w14:textId="4542EED0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Mark Fontaine </w:t>
      </w:r>
    </w:p>
    <w:p w14:paraId="31FB89ED" w14:textId="5D8E6D72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Robyn Garrett</w:t>
      </w:r>
    </w:p>
    <w:p w14:paraId="4FD009EA" w14:textId="56E1FE95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Lauren Grimes</w:t>
      </w:r>
    </w:p>
    <w:p w14:paraId="12C5CD0E" w14:textId="44528399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Shannon Hall</w:t>
      </w:r>
    </w:p>
    <w:p w14:paraId="5C825F30" w14:textId="13B8C050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Jesse Hambrick</w:t>
      </w:r>
    </w:p>
    <w:p w14:paraId="2FC8BCB9" w14:textId="41F66E0D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Kelly Hansen</w:t>
      </w:r>
    </w:p>
    <w:p w14:paraId="788A3219" w14:textId="25E8C0B1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Lisa Henick </w:t>
      </w:r>
    </w:p>
    <w:p w14:paraId="66E99C24" w14:textId="6D350337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Heather Jefferis </w:t>
      </w:r>
    </w:p>
    <w:p w14:paraId="54F72D5B" w14:textId="25C948AC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Kyle Kessler </w:t>
      </w:r>
    </w:p>
    <w:p w14:paraId="260EDAE9" w14:textId="2DEE0E09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Maryam Kiefer</w:t>
      </w:r>
    </w:p>
    <w:p w14:paraId="1049AEF0" w14:textId="4D6C4472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Richard Leclerc</w:t>
      </w:r>
    </w:p>
    <w:p w14:paraId="391A2C01" w14:textId="4D8AB024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Mark Levota </w:t>
      </w:r>
    </w:p>
    <w:p w14:paraId="582F7010" w14:textId="3C03DD1B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Mary Linden-Salter</w:t>
      </w:r>
    </w:p>
    <w:p w14:paraId="073A9CDC" w14:textId="4AE3713B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Holly </w:t>
      </w:r>
      <w:proofErr w:type="spellStart"/>
      <w:r>
        <w:rPr>
          <w:rFonts w:cstheme="minorHAnsi"/>
          <w:color w:val="000000" w:themeColor="text1"/>
        </w:rPr>
        <w:t>McCorkl</w:t>
      </w:r>
      <w:proofErr w:type="spellEnd"/>
      <w:r>
        <w:rPr>
          <w:rFonts w:cstheme="minorHAnsi"/>
          <w:color w:val="000000" w:themeColor="text1"/>
        </w:rPr>
        <w:t xml:space="preserve"> </w:t>
      </w:r>
    </w:p>
    <w:p w14:paraId="18067893" w14:textId="31BAC408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Brent McGinty</w:t>
      </w:r>
    </w:p>
    <w:p w14:paraId="4C19BC22" w14:textId="2E49FDBC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Carolyn Petrak</w:t>
      </w:r>
    </w:p>
    <w:p w14:paraId="1C86067F" w14:textId="47F50376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Michelle Ponce</w:t>
      </w:r>
    </w:p>
    <w:p w14:paraId="7DB6F676" w14:textId="210AAC5C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Sarah Potte</w:t>
      </w:r>
      <w:r w:rsidR="00E71AC8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 xml:space="preserve"> </w:t>
      </w:r>
    </w:p>
    <w:p w14:paraId="554BFF18" w14:textId="225B3B9D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Flora Schmidt</w:t>
      </w:r>
    </w:p>
    <w:p w14:paraId="39D873E0" w14:textId="31831359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Steve Shannon </w:t>
      </w:r>
    </w:p>
    <w:p w14:paraId="62A4C58C" w14:textId="0C8A1394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Malory Shaughnessy </w:t>
      </w:r>
    </w:p>
    <w:p w14:paraId="14BB5C06" w14:textId="281DCADE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Adrienne Shilton </w:t>
      </w:r>
    </w:p>
    <w:p w14:paraId="3246CA88" w14:textId="19FC5FAC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Andrea Smyth </w:t>
      </w:r>
    </w:p>
    <w:p w14:paraId="672D06EC" w14:textId="01EF05BB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Chris</w:t>
      </w:r>
      <w:r w:rsidR="00B37BE9">
        <w:rPr>
          <w:rFonts w:cstheme="minorHAnsi"/>
          <w:color w:val="000000" w:themeColor="text1"/>
        </w:rPr>
        <w:t>tine</w:t>
      </w:r>
      <w:r>
        <w:rPr>
          <w:rFonts w:cstheme="minorHAnsi"/>
          <w:color w:val="000000" w:themeColor="text1"/>
        </w:rPr>
        <w:t xml:space="preserve"> Stoner-Mertz  </w:t>
      </w:r>
    </w:p>
    <w:p w14:paraId="60DA2491" w14:textId="3AF32D3C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Andrea Summerville</w:t>
      </w:r>
    </w:p>
    <w:p w14:paraId="1150EA47" w14:textId="64A725DE" w:rsidR="00B37BE9" w:rsidRDefault="00907FE8" w:rsidP="007C2902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John Tassoni,</w:t>
      </w:r>
      <w:r w:rsidR="00E71AC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Jr. </w:t>
      </w:r>
    </w:p>
    <w:p w14:paraId="19B75235" w14:textId="184D793B" w:rsidR="004415B8" w:rsidRPr="00907FE8" w:rsidRDefault="00907FE8" w:rsidP="007C2902">
      <w:pPr>
        <w:contextualSpacing/>
        <w:rPr>
          <w:rFonts w:cstheme="minorHAnsi"/>
          <w:color w:val="000000" w:themeColor="text1"/>
        </w:rPr>
        <w:sectPr w:rsidR="004415B8" w:rsidRPr="00907FE8" w:rsidSect="000D441B">
          <w:type w:val="continuous"/>
          <w:pgSz w:w="12240" w:h="15840"/>
          <w:pgMar w:top="2160" w:right="1440" w:bottom="2160" w:left="1440" w:header="720" w:footer="720" w:gutter="0"/>
          <w:cols w:num="2" w:space="720"/>
          <w:docGrid w:linePitch="360"/>
        </w:sectPr>
      </w:pPr>
      <w:r>
        <w:rPr>
          <w:rFonts w:cstheme="minorHAnsi"/>
          <w:color w:val="000000" w:themeColor="text1"/>
        </w:rPr>
        <w:t>Stephen Wilde</w:t>
      </w:r>
      <w:r w:rsidR="003564E5">
        <w:rPr>
          <w:rFonts w:cstheme="minorHAnsi"/>
          <w:color w:val="000000" w:themeColor="text1"/>
        </w:rPr>
        <w:t>r</w:t>
      </w:r>
    </w:p>
    <w:p w14:paraId="3C2E62EE" w14:textId="77777777" w:rsidR="00061BBD" w:rsidRPr="00025336" w:rsidRDefault="00061BBD" w:rsidP="00A12DD5">
      <w:pPr>
        <w:contextualSpacing/>
        <w:rPr>
          <w:rFonts w:cstheme="minorHAnsi"/>
        </w:rPr>
        <w:sectPr w:rsidR="00061BBD" w:rsidRPr="00025336" w:rsidSect="00AE63BD">
          <w:type w:val="continuous"/>
          <w:pgSz w:w="12240" w:h="15840"/>
          <w:pgMar w:top="2160" w:right="1440" w:bottom="2160" w:left="1440" w:header="720" w:footer="720" w:gutter="0"/>
          <w:cols w:num="2" w:space="720"/>
          <w:docGrid w:linePitch="360"/>
        </w:sectPr>
      </w:pPr>
    </w:p>
    <w:p w14:paraId="0CFC7B17" w14:textId="185C8082" w:rsidR="00820F3B" w:rsidRPr="00B37BE9" w:rsidRDefault="00820F3B" w:rsidP="0027214A">
      <w:pPr>
        <w:ind w:left="180"/>
        <w:contextualSpacing/>
        <w:rPr>
          <w:rFonts w:cstheme="minorHAnsi"/>
        </w:rPr>
      </w:pPr>
      <w:r w:rsidRPr="00B37BE9">
        <w:rPr>
          <w:rFonts w:cstheme="minorHAnsi"/>
          <w:u w:val="single"/>
        </w:rPr>
        <w:t>Staff in Attendance</w:t>
      </w:r>
      <w:r w:rsidRPr="00B37BE9">
        <w:rPr>
          <w:rFonts w:cstheme="minorHAnsi"/>
        </w:rPr>
        <w:t>:</w:t>
      </w:r>
      <w:r w:rsidR="000D441B" w:rsidRPr="00B37BE9">
        <w:rPr>
          <w:rFonts w:cstheme="minorHAnsi"/>
        </w:rPr>
        <w:t xml:space="preserve"> </w:t>
      </w:r>
      <w:r w:rsidR="00B37BE9" w:rsidRPr="00B37BE9">
        <w:rPr>
          <w:rFonts w:cstheme="minorHAnsi"/>
        </w:rPr>
        <w:t>Chuck Ingoglia</w:t>
      </w:r>
      <w:r w:rsidR="00B37BE9">
        <w:rPr>
          <w:rFonts w:cstheme="minorHAnsi"/>
        </w:rPr>
        <w:t>,</w:t>
      </w:r>
      <w:r w:rsidR="00B37BE9" w:rsidRPr="00B37BE9">
        <w:rPr>
          <w:rFonts w:cstheme="minorHAnsi"/>
        </w:rPr>
        <w:t xml:space="preserve"> Jeannie Campbell</w:t>
      </w:r>
      <w:r w:rsidR="00B37BE9">
        <w:rPr>
          <w:rFonts w:cstheme="minorHAnsi"/>
        </w:rPr>
        <w:t>,</w:t>
      </w:r>
      <w:r w:rsidR="00B37BE9" w:rsidRPr="00B37BE9">
        <w:rPr>
          <w:rFonts w:cstheme="minorHAnsi"/>
        </w:rPr>
        <w:t xml:space="preserve"> </w:t>
      </w:r>
      <w:r w:rsidR="00B37BE9">
        <w:rPr>
          <w:rFonts w:cstheme="minorHAnsi"/>
        </w:rPr>
        <w:t xml:space="preserve">Frankie Berger, </w:t>
      </w:r>
      <w:r w:rsidR="000D441B" w:rsidRPr="00B37BE9">
        <w:rPr>
          <w:rFonts w:cstheme="minorHAnsi"/>
        </w:rPr>
        <w:t xml:space="preserve">Nicole </w:t>
      </w:r>
      <w:proofErr w:type="spellStart"/>
      <w:r w:rsidR="000D441B" w:rsidRPr="00B37BE9">
        <w:rPr>
          <w:rFonts w:cstheme="minorHAnsi"/>
        </w:rPr>
        <w:t>Cadovious</w:t>
      </w:r>
      <w:proofErr w:type="spellEnd"/>
      <w:r w:rsidR="000D441B" w:rsidRPr="00B37BE9">
        <w:rPr>
          <w:rFonts w:cstheme="minorHAnsi"/>
        </w:rPr>
        <w:t>,</w:t>
      </w:r>
      <w:r w:rsidR="008249D7" w:rsidRPr="00B37BE9">
        <w:rPr>
          <w:rFonts w:cstheme="minorHAnsi"/>
        </w:rPr>
        <w:t xml:space="preserve"> </w:t>
      </w:r>
      <w:r w:rsidR="000D441B" w:rsidRPr="00B37BE9">
        <w:rPr>
          <w:rFonts w:cstheme="minorHAnsi"/>
        </w:rPr>
        <w:t xml:space="preserve">Neal Comstock, </w:t>
      </w:r>
      <w:r w:rsidR="00B37BE9">
        <w:rPr>
          <w:rFonts w:cstheme="minorHAnsi"/>
        </w:rPr>
        <w:t>Reb</w:t>
      </w:r>
      <w:r w:rsidR="000D441B" w:rsidRPr="00B37BE9">
        <w:rPr>
          <w:rFonts w:cstheme="minorHAnsi"/>
        </w:rPr>
        <w:t xml:space="preserve">ecca Farley-David, , Stephanie Katz, Alicia Kirley, Robyn Maggio, Connor McKay, Joel Nepomuceno, Joe Parks, Michael </w:t>
      </w:r>
      <w:proofErr w:type="spellStart"/>
      <w:r w:rsidR="000D441B" w:rsidRPr="00B37BE9">
        <w:rPr>
          <w:rFonts w:cstheme="minorHAnsi"/>
        </w:rPr>
        <w:t>Petruzelli</w:t>
      </w:r>
      <w:proofErr w:type="spellEnd"/>
      <w:r w:rsidR="000D441B" w:rsidRPr="00B37BE9">
        <w:rPr>
          <w:rFonts w:cstheme="minorHAnsi"/>
        </w:rPr>
        <w:t xml:space="preserve">, Betsy Schwartz, Sarah Surgenor, Reyna Taylor, Mohini Venkatesh, </w:t>
      </w:r>
      <w:r w:rsidR="00B37BE9">
        <w:rPr>
          <w:rFonts w:cstheme="minorHAnsi"/>
        </w:rPr>
        <w:t xml:space="preserve">and </w:t>
      </w:r>
      <w:r w:rsidR="000D441B" w:rsidRPr="00B37BE9">
        <w:rPr>
          <w:rFonts w:cstheme="minorHAnsi"/>
        </w:rPr>
        <w:t>Natalie Weiner</w:t>
      </w:r>
      <w:r w:rsidR="00B37BE9">
        <w:rPr>
          <w:rFonts w:cstheme="minorHAnsi"/>
        </w:rPr>
        <w:t>.</w:t>
      </w:r>
    </w:p>
    <w:p w14:paraId="0EBB3F6F" w14:textId="407D4264" w:rsidR="003F3A39" w:rsidRPr="00B37BE9" w:rsidRDefault="003F3A39" w:rsidP="0027214A">
      <w:pPr>
        <w:ind w:left="180"/>
        <w:contextualSpacing/>
        <w:rPr>
          <w:rFonts w:cstheme="minorHAnsi"/>
        </w:rPr>
      </w:pPr>
    </w:p>
    <w:p w14:paraId="2068D198" w14:textId="6F308D18" w:rsidR="003F3A39" w:rsidRDefault="003F3A39" w:rsidP="0027214A">
      <w:pPr>
        <w:ind w:left="180"/>
        <w:contextualSpacing/>
        <w:rPr>
          <w:rFonts w:cstheme="minorHAnsi"/>
        </w:rPr>
      </w:pPr>
      <w:r w:rsidRPr="00B37BE9">
        <w:rPr>
          <w:rFonts w:cstheme="minorHAnsi"/>
          <w:u w:val="single"/>
        </w:rPr>
        <w:t>Guests</w:t>
      </w:r>
      <w:r w:rsidRPr="00B37BE9">
        <w:rPr>
          <w:rFonts w:cstheme="minorHAnsi"/>
        </w:rPr>
        <w:t xml:space="preserve">: </w:t>
      </w:r>
      <w:r w:rsidR="000D441B" w:rsidRPr="00B37BE9">
        <w:rPr>
          <w:rFonts w:cstheme="minorHAnsi"/>
        </w:rPr>
        <w:t>Adam Falcone, Partner</w:t>
      </w:r>
      <w:r w:rsidR="00C157A2" w:rsidRPr="00B37BE9">
        <w:rPr>
          <w:rFonts w:cstheme="minorHAnsi"/>
        </w:rPr>
        <w:t>,</w:t>
      </w:r>
      <w:r w:rsidR="000D441B" w:rsidRPr="00B37BE9">
        <w:rPr>
          <w:rFonts w:cstheme="minorHAnsi"/>
        </w:rPr>
        <w:t xml:space="preserve"> </w:t>
      </w:r>
      <w:proofErr w:type="spellStart"/>
      <w:r w:rsidR="000D441B" w:rsidRPr="00B37BE9">
        <w:rPr>
          <w:rFonts w:cstheme="minorHAnsi"/>
        </w:rPr>
        <w:t>Feldesman</w:t>
      </w:r>
      <w:proofErr w:type="spellEnd"/>
      <w:r w:rsidR="000D441B" w:rsidRPr="00B37BE9">
        <w:rPr>
          <w:rFonts w:cstheme="minorHAnsi"/>
        </w:rPr>
        <w:t xml:space="preserve"> Tucker Leifer </w:t>
      </w:r>
      <w:proofErr w:type="spellStart"/>
      <w:r w:rsidR="000D441B" w:rsidRPr="00B37BE9">
        <w:rPr>
          <w:rFonts w:cstheme="minorHAnsi"/>
        </w:rPr>
        <w:t>Fidell</w:t>
      </w:r>
      <w:proofErr w:type="spellEnd"/>
      <w:r w:rsidR="000D441B" w:rsidRPr="00B37BE9">
        <w:rPr>
          <w:rFonts w:cstheme="minorHAnsi"/>
        </w:rPr>
        <w:t>, LLP and Susannah Vance Gopalan, Partner</w:t>
      </w:r>
      <w:r w:rsidR="00C157A2" w:rsidRPr="00B37BE9">
        <w:rPr>
          <w:rFonts w:cstheme="minorHAnsi"/>
        </w:rPr>
        <w:t xml:space="preserve">, </w:t>
      </w:r>
      <w:proofErr w:type="spellStart"/>
      <w:r w:rsidR="00C157A2" w:rsidRPr="00B37BE9">
        <w:rPr>
          <w:rFonts w:cstheme="minorHAnsi"/>
        </w:rPr>
        <w:t>Feldesman</w:t>
      </w:r>
      <w:proofErr w:type="spellEnd"/>
      <w:r w:rsidR="00C157A2" w:rsidRPr="00B37BE9">
        <w:rPr>
          <w:rFonts w:cstheme="minorHAnsi"/>
        </w:rPr>
        <w:t xml:space="preserve"> Tucker Leifer </w:t>
      </w:r>
      <w:proofErr w:type="spellStart"/>
      <w:r w:rsidR="00C157A2" w:rsidRPr="00B37BE9">
        <w:rPr>
          <w:rFonts w:cstheme="minorHAnsi"/>
        </w:rPr>
        <w:t>Fidell</w:t>
      </w:r>
      <w:proofErr w:type="spellEnd"/>
      <w:r w:rsidR="00C157A2" w:rsidRPr="00B37BE9">
        <w:rPr>
          <w:rFonts w:cstheme="minorHAnsi"/>
        </w:rPr>
        <w:t>, LLP</w:t>
      </w:r>
    </w:p>
    <w:p w14:paraId="34A1C88E" w14:textId="77777777" w:rsidR="003564E5" w:rsidRPr="00B37BE9" w:rsidRDefault="003564E5" w:rsidP="0027214A">
      <w:pPr>
        <w:ind w:left="180"/>
        <w:contextualSpacing/>
        <w:rPr>
          <w:rFonts w:cstheme="minorHAnsi"/>
        </w:rPr>
      </w:pPr>
    </w:p>
    <w:p w14:paraId="5605F76F" w14:textId="1E9D0D4F" w:rsidR="0027214A" w:rsidRPr="00B37BE9" w:rsidRDefault="0027214A" w:rsidP="00A12DD5">
      <w:pPr>
        <w:contextualSpacing/>
        <w:rPr>
          <w:rFonts w:cstheme="minorHAnsi"/>
          <w:b/>
          <w:bCs/>
        </w:rPr>
      </w:pPr>
      <w:r w:rsidRPr="00B37BE9">
        <w:rPr>
          <w:rFonts w:cstheme="minorHAnsi"/>
          <w:b/>
          <w:bCs/>
        </w:rPr>
        <w:lastRenderedPageBreak/>
        <w:t>______________________________________________________________________________</w:t>
      </w:r>
    </w:p>
    <w:p w14:paraId="63E9A40A" w14:textId="77777777" w:rsidR="0027214A" w:rsidRPr="00B37BE9" w:rsidRDefault="0027214A" w:rsidP="00061BBD">
      <w:pPr>
        <w:contextualSpacing/>
        <w:rPr>
          <w:rFonts w:cstheme="minorHAnsi"/>
        </w:rPr>
      </w:pPr>
    </w:p>
    <w:p w14:paraId="01D81830" w14:textId="0BA973C2" w:rsidR="00061BBD" w:rsidRPr="00B37BE9" w:rsidRDefault="00017A2C" w:rsidP="00061BBD">
      <w:pPr>
        <w:contextualSpacing/>
        <w:rPr>
          <w:rFonts w:cstheme="minorHAnsi"/>
        </w:rPr>
      </w:pPr>
      <w:r w:rsidRPr="00B37BE9">
        <w:rPr>
          <w:rFonts w:cstheme="minorHAnsi"/>
        </w:rPr>
        <w:t>Doyle Forrestal</w:t>
      </w:r>
      <w:r w:rsidR="00061BBD" w:rsidRPr="00B37BE9">
        <w:rPr>
          <w:rFonts w:cstheme="minorHAnsi"/>
        </w:rPr>
        <w:t xml:space="preserve">, </w:t>
      </w:r>
      <w:r w:rsidR="00395819" w:rsidRPr="00B37BE9">
        <w:rPr>
          <w:rFonts w:cstheme="minorHAnsi"/>
        </w:rPr>
        <w:t xml:space="preserve">Chair, </w:t>
      </w:r>
      <w:r w:rsidR="00911CBE" w:rsidRPr="00B37BE9">
        <w:rPr>
          <w:rFonts w:cstheme="minorHAnsi"/>
        </w:rPr>
        <w:t>called the meeting to order at</w:t>
      </w:r>
      <w:r w:rsidRPr="00B37BE9">
        <w:rPr>
          <w:rFonts w:cstheme="minorHAnsi"/>
        </w:rPr>
        <w:t xml:space="preserve"> 2:02 </w:t>
      </w:r>
      <w:r w:rsidR="00E71AC8">
        <w:rPr>
          <w:rFonts w:cstheme="minorHAnsi"/>
        </w:rPr>
        <w:t>pm</w:t>
      </w:r>
      <w:r w:rsidR="00911CBE" w:rsidRPr="00B37BE9">
        <w:rPr>
          <w:rFonts w:cstheme="minorHAnsi"/>
        </w:rPr>
        <w:t xml:space="preserve">. </w:t>
      </w:r>
    </w:p>
    <w:p w14:paraId="32CE1708" w14:textId="27565DDB" w:rsidR="00831DE8" w:rsidRPr="00B37BE9" w:rsidRDefault="00831DE8" w:rsidP="00061BBD">
      <w:pPr>
        <w:contextualSpacing/>
        <w:rPr>
          <w:rFonts w:cstheme="minorHAnsi"/>
        </w:rPr>
      </w:pPr>
    </w:p>
    <w:p w14:paraId="375B6D21" w14:textId="5CD82F47" w:rsidR="00831DE8" w:rsidRPr="00B37BE9" w:rsidRDefault="00831DE8" w:rsidP="00061BBD">
      <w:pPr>
        <w:contextualSpacing/>
        <w:rPr>
          <w:rFonts w:cstheme="minorHAnsi"/>
        </w:rPr>
      </w:pPr>
      <w:r w:rsidRPr="00B37BE9">
        <w:rPr>
          <w:rFonts w:cstheme="minorHAnsi"/>
          <w:u w:val="single"/>
        </w:rPr>
        <w:t>Summary</w:t>
      </w:r>
      <w:r w:rsidRPr="00B37BE9">
        <w:rPr>
          <w:rFonts w:cstheme="minorHAnsi"/>
        </w:rPr>
        <w:t xml:space="preserve"> – </w:t>
      </w:r>
      <w:r w:rsidR="00017A2C" w:rsidRPr="00B37BE9">
        <w:rPr>
          <w:rFonts w:cstheme="minorHAnsi"/>
        </w:rPr>
        <w:t xml:space="preserve">The Associations Executives convened for their Fall Meeting to share updates, </w:t>
      </w:r>
      <w:r w:rsidR="00E71AC8">
        <w:rPr>
          <w:rFonts w:cstheme="minorHAnsi"/>
        </w:rPr>
        <w:t xml:space="preserve">and </w:t>
      </w:r>
      <w:r w:rsidR="00017A2C" w:rsidRPr="00B37BE9">
        <w:rPr>
          <w:rFonts w:cstheme="minorHAnsi"/>
        </w:rPr>
        <w:t>budget impacts and challenges presented b</w:t>
      </w:r>
      <w:r w:rsidR="00E71AC8">
        <w:rPr>
          <w:rFonts w:cstheme="minorHAnsi"/>
        </w:rPr>
        <w:t xml:space="preserve">y </w:t>
      </w:r>
      <w:r w:rsidR="00017A2C" w:rsidRPr="00B37BE9">
        <w:rPr>
          <w:rFonts w:cstheme="minorHAnsi"/>
        </w:rPr>
        <w:t xml:space="preserve">the COVID-19 pandemic. </w:t>
      </w:r>
    </w:p>
    <w:p w14:paraId="757A0F21" w14:textId="66A36651" w:rsidR="00831DE8" w:rsidRPr="00B37BE9" w:rsidRDefault="00831DE8" w:rsidP="00061BBD">
      <w:pPr>
        <w:contextualSpacing/>
        <w:rPr>
          <w:rFonts w:cstheme="minorHAnsi"/>
        </w:rPr>
      </w:pPr>
    </w:p>
    <w:p w14:paraId="25990F9D" w14:textId="3EC605BC" w:rsidR="00831DE8" w:rsidRPr="00B37BE9" w:rsidRDefault="00831DE8" w:rsidP="00061BBD">
      <w:pPr>
        <w:contextualSpacing/>
        <w:rPr>
          <w:rFonts w:cstheme="minorHAnsi"/>
        </w:rPr>
      </w:pPr>
      <w:r w:rsidRPr="00B37BE9">
        <w:rPr>
          <w:rFonts w:cstheme="minorHAnsi"/>
          <w:u w:val="single"/>
        </w:rPr>
        <w:t>Items Discussed</w:t>
      </w:r>
      <w:r w:rsidRPr="00B37BE9">
        <w:rPr>
          <w:rFonts w:cstheme="minorHAnsi"/>
        </w:rPr>
        <w:t xml:space="preserve"> – </w:t>
      </w:r>
      <w:r w:rsidR="00017A2C" w:rsidRPr="00B37BE9">
        <w:rPr>
          <w:rFonts w:cstheme="minorHAnsi"/>
        </w:rPr>
        <w:t xml:space="preserve">During the meeting, Association Executives </w:t>
      </w:r>
      <w:r w:rsidR="00731E50" w:rsidRPr="00B37BE9">
        <w:rPr>
          <w:rFonts w:cstheme="minorHAnsi"/>
        </w:rPr>
        <w:t>discussed</w:t>
      </w:r>
      <w:r w:rsidR="00017A2C" w:rsidRPr="00B37BE9">
        <w:rPr>
          <w:rFonts w:cstheme="minorHAnsi"/>
        </w:rPr>
        <w:t>:</w:t>
      </w:r>
    </w:p>
    <w:p w14:paraId="1FD7E774" w14:textId="05979DBA" w:rsidR="00017A2C" w:rsidRPr="00B37BE9" w:rsidRDefault="00017A2C" w:rsidP="00017A2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37BE9">
        <w:rPr>
          <w:rFonts w:cstheme="minorHAnsi"/>
          <w:sz w:val="24"/>
          <w:szCs w:val="24"/>
        </w:rPr>
        <w:t xml:space="preserve">State </w:t>
      </w:r>
      <w:r w:rsidR="00E71AC8">
        <w:rPr>
          <w:rFonts w:cstheme="minorHAnsi"/>
          <w:sz w:val="24"/>
          <w:szCs w:val="24"/>
        </w:rPr>
        <w:t>U</w:t>
      </w:r>
      <w:r w:rsidRPr="00B37BE9">
        <w:rPr>
          <w:rFonts w:cstheme="minorHAnsi"/>
          <w:sz w:val="24"/>
          <w:szCs w:val="24"/>
        </w:rPr>
        <w:t>pdates</w:t>
      </w:r>
      <w:r w:rsidR="00E71AC8">
        <w:rPr>
          <w:rFonts w:cstheme="minorHAnsi"/>
          <w:sz w:val="24"/>
          <w:szCs w:val="24"/>
        </w:rPr>
        <w:t xml:space="preserve"> - Association Executives</w:t>
      </w:r>
      <w:r w:rsidRPr="00B37BE9">
        <w:rPr>
          <w:rFonts w:cstheme="minorHAnsi"/>
          <w:sz w:val="24"/>
          <w:szCs w:val="24"/>
        </w:rPr>
        <w:t xml:space="preserve"> g</w:t>
      </w:r>
      <w:r w:rsidR="00E71AC8">
        <w:rPr>
          <w:rFonts w:cstheme="minorHAnsi"/>
          <w:sz w:val="24"/>
          <w:szCs w:val="24"/>
        </w:rPr>
        <w:t>ave</w:t>
      </w:r>
      <w:r w:rsidRPr="00B37BE9">
        <w:rPr>
          <w:rFonts w:cstheme="minorHAnsi"/>
          <w:sz w:val="24"/>
          <w:szCs w:val="24"/>
        </w:rPr>
        <w:t xml:space="preserve"> updates on </w:t>
      </w:r>
      <w:r w:rsidR="00731E50" w:rsidRPr="00B37BE9">
        <w:rPr>
          <w:rFonts w:cstheme="minorHAnsi"/>
          <w:sz w:val="24"/>
          <w:szCs w:val="24"/>
        </w:rPr>
        <w:t xml:space="preserve">challenges they are facing and ways they are adapting </w:t>
      </w:r>
      <w:r w:rsidR="00E71AC8">
        <w:rPr>
          <w:rFonts w:cstheme="minorHAnsi"/>
          <w:sz w:val="24"/>
          <w:szCs w:val="24"/>
        </w:rPr>
        <w:t xml:space="preserve">to </w:t>
      </w:r>
      <w:r w:rsidR="00731E50" w:rsidRPr="00B37BE9">
        <w:rPr>
          <w:rFonts w:cstheme="minorHAnsi"/>
          <w:sz w:val="24"/>
          <w:szCs w:val="24"/>
        </w:rPr>
        <w:t>COVID</w:t>
      </w:r>
      <w:r w:rsidR="00E71AC8">
        <w:rPr>
          <w:rFonts w:cstheme="minorHAnsi"/>
          <w:sz w:val="24"/>
          <w:szCs w:val="24"/>
        </w:rPr>
        <w:t>-19</w:t>
      </w:r>
      <w:r w:rsidR="00731E50" w:rsidRPr="00B37BE9">
        <w:rPr>
          <w:rFonts w:cstheme="minorHAnsi"/>
          <w:sz w:val="24"/>
          <w:szCs w:val="24"/>
        </w:rPr>
        <w:t>. Topics included</w:t>
      </w:r>
      <w:r w:rsidR="00E71AC8">
        <w:rPr>
          <w:rFonts w:cstheme="minorHAnsi"/>
          <w:sz w:val="24"/>
          <w:szCs w:val="24"/>
        </w:rPr>
        <w:t>:</w:t>
      </w:r>
      <w:r w:rsidR="00731E50" w:rsidRPr="00B37BE9">
        <w:rPr>
          <w:rFonts w:cstheme="minorHAnsi"/>
          <w:sz w:val="24"/>
          <w:szCs w:val="24"/>
        </w:rPr>
        <w:t xml:space="preserve"> </w:t>
      </w:r>
      <w:r w:rsidR="00E71AC8">
        <w:rPr>
          <w:rFonts w:cstheme="minorHAnsi"/>
          <w:sz w:val="24"/>
          <w:szCs w:val="24"/>
        </w:rPr>
        <w:t xml:space="preserve"> </w:t>
      </w:r>
      <w:r w:rsidR="00731E50" w:rsidRPr="00B37BE9">
        <w:rPr>
          <w:rFonts w:cstheme="minorHAnsi"/>
          <w:sz w:val="24"/>
          <w:szCs w:val="24"/>
        </w:rPr>
        <w:t>budget cuts, building relationships in a virtual world, member</w:t>
      </w:r>
      <w:r w:rsidR="00E71AC8">
        <w:rPr>
          <w:rFonts w:cstheme="minorHAnsi"/>
          <w:sz w:val="24"/>
          <w:szCs w:val="24"/>
        </w:rPr>
        <w:t>ship</w:t>
      </w:r>
      <w:r w:rsidR="00731E50" w:rsidRPr="00B37BE9">
        <w:rPr>
          <w:rFonts w:cstheme="minorHAnsi"/>
          <w:sz w:val="24"/>
          <w:szCs w:val="24"/>
        </w:rPr>
        <w:t xml:space="preserve"> instability, and workforce shortages. </w:t>
      </w:r>
    </w:p>
    <w:p w14:paraId="7C1BC2B1" w14:textId="18A07DD1" w:rsidR="00731E50" w:rsidRPr="00B37BE9" w:rsidRDefault="00731E50" w:rsidP="00017A2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37BE9">
        <w:rPr>
          <w:rFonts w:cstheme="minorHAnsi"/>
          <w:sz w:val="24"/>
          <w:szCs w:val="24"/>
        </w:rPr>
        <w:t>Developing a Managed Care and Medicaid Payment Strategy</w:t>
      </w:r>
      <w:r w:rsidR="00E71AC8">
        <w:rPr>
          <w:rFonts w:cstheme="minorHAnsi"/>
          <w:sz w:val="24"/>
          <w:szCs w:val="24"/>
        </w:rPr>
        <w:t xml:space="preserve"> - g</w:t>
      </w:r>
      <w:r w:rsidRPr="00B37BE9">
        <w:rPr>
          <w:rFonts w:cstheme="minorHAnsi"/>
          <w:sz w:val="24"/>
          <w:szCs w:val="24"/>
        </w:rPr>
        <w:t xml:space="preserve">uest speakers Adam Falcone and Susannah Vance Gopalan addressed dealing with inadequate payments, cost systems that do not account for </w:t>
      </w:r>
      <w:r w:rsidR="00E71AC8">
        <w:rPr>
          <w:rFonts w:cstheme="minorHAnsi"/>
          <w:sz w:val="24"/>
          <w:szCs w:val="24"/>
        </w:rPr>
        <w:t xml:space="preserve">all </w:t>
      </w:r>
      <w:r w:rsidRPr="00B37BE9">
        <w:rPr>
          <w:rFonts w:cstheme="minorHAnsi"/>
          <w:sz w:val="24"/>
          <w:szCs w:val="24"/>
        </w:rPr>
        <w:t>costs, legislative policy and advocacy efforts, and getting plans to comply</w:t>
      </w:r>
      <w:r w:rsidR="00E71AC8">
        <w:rPr>
          <w:rFonts w:cstheme="minorHAnsi"/>
          <w:sz w:val="24"/>
          <w:szCs w:val="24"/>
        </w:rPr>
        <w:t xml:space="preserve"> with contracts</w:t>
      </w:r>
      <w:r w:rsidRPr="00B37BE9">
        <w:rPr>
          <w:rFonts w:cstheme="minorHAnsi"/>
          <w:sz w:val="24"/>
          <w:szCs w:val="24"/>
        </w:rPr>
        <w:t xml:space="preserve">. </w:t>
      </w:r>
    </w:p>
    <w:p w14:paraId="01D9B329" w14:textId="6542AAB1" w:rsidR="00731E50" w:rsidRPr="00B37BE9" w:rsidRDefault="00731E50" w:rsidP="00017A2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37BE9">
        <w:rPr>
          <w:rFonts w:cstheme="minorHAnsi"/>
          <w:sz w:val="24"/>
          <w:szCs w:val="24"/>
        </w:rPr>
        <w:t xml:space="preserve">Relationships and </w:t>
      </w:r>
      <w:r w:rsidR="00E71AC8">
        <w:rPr>
          <w:rFonts w:cstheme="minorHAnsi"/>
          <w:sz w:val="24"/>
          <w:szCs w:val="24"/>
        </w:rPr>
        <w:t>C</w:t>
      </w:r>
      <w:r w:rsidRPr="00B37BE9">
        <w:rPr>
          <w:rFonts w:cstheme="minorHAnsi"/>
          <w:sz w:val="24"/>
          <w:szCs w:val="24"/>
        </w:rPr>
        <w:t xml:space="preserve">ommunication in a </w:t>
      </w:r>
      <w:r w:rsidR="00E71AC8">
        <w:rPr>
          <w:rFonts w:cstheme="minorHAnsi"/>
          <w:sz w:val="24"/>
          <w:szCs w:val="24"/>
        </w:rPr>
        <w:t>V</w:t>
      </w:r>
      <w:r w:rsidRPr="00B37BE9">
        <w:rPr>
          <w:rFonts w:cstheme="minorHAnsi"/>
          <w:sz w:val="24"/>
          <w:szCs w:val="24"/>
        </w:rPr>
        <w:t xml:space="preserve">irtual </w:t>
      </w:r>
      <w:r w:rsidR="00E71AC8">
        <w:rPr>
          <w:rFonts w:cstheme="minorHAnsi"/>
          <w:sz w:val="24"/>
          <w:szCs w:val="24"/>
        </w:rPr>
        <w:t>W</w:t>
      </w:r>
      <w:r w:rsidRPr="00B37BE9">
        <w:rPr>
          <w:rFonts w:cstheme="minorHAnsi"/>
          <w:sz w:val="24"/>
          <w:szCs w:val="24"/>
        </w:rPr>
        <w:t>orl</w:t>
      </w:r>
      <w:r w:rsidR="00E71AC8">
        <w:rPr>
          <w:rFonts w:cstheme="minorHAnsi"/>
          <w:sz w:val="24"/>
          <w:szCs w:val="24"/>
        </w:rPr>
        <w:t xml:space="preserve">d – Association Executives discussed </w:t>
      </w:r>
      <w:r w:rsidRPr="00B37BE9">
        <w:rPr>
          <w:rFonts w:cstheme="minorHAnsi"/>
          <w:sz w:val="24"/>
          <w:szCs w:val="24"/>
        </w:rPr>
        <w:t>how to leverage technology, tailor communications</w:t>
      </w:r>
      <w:r w:rsidR="00E71AC8">
        <w:rPr>
          <w:rFonts w:cstheme="minorHAnsi"/>
          <w:sz w:val="24"/>
          <w:szCs w:val="24"/>
        </w:rPr>
        <w:t>,</w:t>
      </w:r>
      <w:r w:rsidRPr="00B37BE9">
        <w:rPr>
          <w:rFonts w:cstheme="minorHAnsi"/>
          <w:sz w:val="24"/>
          <w:szCs w:val="24"/>
        </w:rPr>
        <w:t xml:space="preserve"> and the impact technology is having on day-to-day operations</w:t>
      </w:r>
      <w:r w:rsidR="00E71AC8">
        <w:rPr>
          <w:rFonts w:cstheme="minorHAnsi"/>
          <w:sz w:val="24"/>
          <w:szCs w:val="24"/>
        </w:rPr>
        <w:t xml:space="preserve"> of associations and treatment organizations</w:t>
      </w:r>
      <w:r w:rsidRPr="00B37BE9">
        <w:rPr>
          <w:rFonts w:cstheme="minorHAnsi"/>
          <w:sz w:val="24"/>
          <w:szCs w:val="24"/>
        </w:rPr>
        <w:t xml:space="preserve">. </w:t>
      </w:r>
    </w:p>
    <w:p w14:paraId="653CA365" w14:textId="342ECE1D" w:rsidR="00731E50" w:rsidRPr="00B37BE9" w:rsidRDefault="00731E50" w:rsidP="00017A2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37BE9">
        <w:rPr>
          <w:rFonts w:cstheme="minorHAnsi"/>
          <w:sz w:val="24"/>
          <w:szCs w:val="24"/>
        </w:rPr>
        <w:t xml:space="preserve">Association </w:t>
      </w:r>
      <w:r w:rsidR="00E71AC8">
        <w:rPr>
          <w:rFonts w:cstheme="minorHAnsi"/>
          <w:sz w:val="24"/>
          <w:szCs w:val="24"/>
        </w:rPr>
        <w:t>M</w:t>
      </w:r>
      <w:r w:rsidRPr="00B37BE9">
        <w:rPr>
          <w:rFonts w:cstheme="minorHAnsi"/>
          <w:sz w:val="24"/>
          <w:szCs w:val="24"/>
        </w:rPr>
        <w:t>anagement</w:t>
      </w:r>
      <w:r w:rsidR="00E71AC8">
        <w:rPr>
          <w:rFonts w:cstheme="minorHAnsi"/>
          <w:sz w:val="24"/>
          <w:szCs w:val="24"/>
        </w:rPr>
        <w:t xml:space="preserve"> – Association Executives discussed topics </w:t>
      </w:r>
      <w:r w:rsidRPr="00B37BE9">
        <w:rPr>
          <w:rFonts w:cstheme="minorHAnsi"/>
          <w:sz w:val="24"/>
          <w:szCs w:val="24"/>
        </w:rPr>
        <w:t xml:space="preserve">including the long and medium-term impact of the pandemic on association viability, organizational </w:t>
      </w:r>
      <w:proofErr w:type="gramStart"/>
      <w:r w:rsidR="00E71AC8">
        <w:rPr>
          <w:rFonts w:cstheme="minorHAnsi"/>
          <w:sz w:val="24"/>
          <w:szCs w:val="24"/>
        </w:rPr>
        <w:t>flexibility</w:t>
      </w:r>
      <w:proofErr w:type="gramEnd"/>
      <w:r w:rsidR="00E71AC8">
        <w:rPr>
          <w:rFonts w:cstheme="minorHAnsi"/>
          <w:sz w:val="24"/>
          <w:szCs w:val="24"/>
        </w:rPr>
        <w:t xml:space="preserve"> </w:t>
      </w:r>
      <w:r w:rsidRPr="00B37BE9">
        <w:rPr>
          <w:rFonts w:cstheme="minorHAnsi"/>
          <w:sz w:val="24"/>
          <w:szCs w:val="24"/>
        </w:rPr>
        <w:t>and sustainability</w:t>
      </w:r>
      <w:r w:rsidR="00E71AC8">
        <w:rPr>
          <w:rFonts w:cstheme="minorHAnsi"/>
          <w:sz w:val="24"/>
          <w:szCs w:val="24"/>
        </w:rPr>
        <w:t>,</w:t>
      </w:r>
      <w:r w:rsidRPr="00B37BE9">
        <w:rPr>
          <w:rFonts w:cstheme="minorHAnsi"/>
          <w:sz w:val="24"/>
          <w:szCs w:val="24"/>
        </w:rPr>
        <w:t xml:space="preserve"> and how associations have adapted. </w:t>
      </w:r>
    </w:p>
    <w:p w14:paraId="5758832C" w14:textId="3262537B" w:rsidR="00AD61B2" w:rsidRPr="00B37BE9" w:rsidRDefault="00AD61B2" w:rsidP="00061BBD">
      <w:pPr>
        <w:contextualSpacing/>
        <w:rPr>
          <w:rFonts w:cstheme="minorHAnsi"/>
        </w:rPr>
      </w:pPr>
    </w:p>
    <w:p w14:paraId="2B2C0F66" w14:textId="2E1C87E5" w:rsidR="00204FB1" w:rsidRPr="00B37BE9" w:rsidRDefault="00025336" w:rsidP="00A12DD5">
      <w:pPr>
        <w:rPr>
          <w:rFonts w:cstheme="minorHAnsi"/>
        </w:rPr>
      </w:pPr>
      <w:r w:rsidRPr="00B37BE9">
        <w:rPr>
          <w:rFonts w:eastAsia="Calibri" w:cstheme="minorHAnsi"/>
        </w:rPr>
        <w:t>-----------------------------------------------------------------------------------------------------------------------------------</w:t>
      </w:r>
    </w:p>
    <w:p w14:paraId="40216A93" w14:textId="4F7096DF" w:rsidR="00820F3B" w:rsidRPr="00B37BE9" w:rsidRDefault="00820F3B" w:rsidP="00A12DD5">
      <w:pPr>
        <w:contextualSpacing/>
        <w:rPr>
          <w:rFonts w:eastAsia="Calibri" w:cstheme="minorHAnsi"/>
          <w:iCs/>
        </w:rPr>
      </w:pPr>
      <w:r w:rsidRPr="00B37BE9">
        <w:rPr>
          <w:rFonts w:eastAsia="Calibri" w:cstheme="minorHAnsi"/>
          <w:iCs/>
        </w:rPr>
        <w:t xml:space="preserve">There being no other business, the meeting </w:t>
      </w:r>
      <w:r w:rsidR="00661DD4" w:rsidRPr="00B37BE9">
        <w:rPr>
          <w:rFonts w:eastAsia="Calibri" w:cstheme="minorHAnsi"/>
          <w:iCs/>
        </w:rPr>
        <w:t xml:space="preserve">was </w:t>
      </w:r>
      <w:r w:rsidRPr="00B37BE9">
        <w:rPr>
          <w:rFonts w:eastAsia="Calibri" w:cstheme="minorHAnsi"/>
          <w:iCs/>
        </w:rPr>
        <w:t xml:space="preserve">adjourned at </w:t>
      </w:r>
      <w:r w:rsidR="00731E50" w:rsidRPr="00B37BE9">
        <w:rPr>
          <w:rFonts w:eastAsia="Calibri" w:cstheme="minorHAnsi"/>
          <w:iCs/>
        </w:rPr>
        <w:t xml:space="preserve">3:59 PM. </w:t>
      </w:r>
    </w:p>
    <w:p w14:paraId="5D02560D" w14:textId="01E2953E" w:rsidR="00820F3B" w:rsidRPr="00B37BE9" w:rsidRDefault="00820F3B" w:rsidP="00A12DD5">
      <w:pPr>
        <w:contextualSpacing/>
        <w:rPr>
          <w:rFonts w:eastAsia="Calibri" w:cstheme="minorHAnsi"/>
          <w:iCs/>
        </w:rPr>
      </w:pPr>
    </w:p>
    <w:p w14:paraId="44F83A55" w14:textId="77777777" w:rsidR="00DF6E1F" w:rsidRPr="00B37BE9" w:rsidRDefault="00DF6E1F" w:rsidP="00A12DD5">
      <w:pPr>
        <w:contextualSpacing/>
        <w:rPr>
          <w:rFonts w:eastAsia="Calibri" w:cstheme="minorHAnsi"/>
          <w:iCs/>
          <w:highlight w:val="yellow"/>
        </w:rPr>
      </w:pPr>
    </w:p>
    <w:p w14:paraId="6717A23C" w14:textId="6749B186" w:rsidR="00820F3B" w:rsidRPr="00B37BE9" w:rsidRDefault="00820F3B" w:rsidP="00A12DD5">
      <w:pPr>
        <w:contextualSpacing/>
        <w:rPr>
          <w:rFonts w:eastAsia="Calibri" w:cstheme="minorHAnsi"/>
          <w:iCs/>
        </w:rPr>
      </w:pPr>
      <w:r w:rsidRPr="00B37BE9">
        <w:rPr>
          <w:rFonts w:eastAsia="Calibri" w:cstheme="minorHAnsi"/>
          <w:iCs/>
        </w:rPr>
        <w:t>_______________________</w:t>
      </w:r>
    </w:p>
    <w:p w14:paraId="10B7B589" w14:textId="5AB5B700" w:rsidR="00820F3B" w:rsidRPr="00B37BE9" w:rsidRDefault="00731E50" w:rsidP="00A12DD5">
      <w:pPr>
        <w:contextualSpacing/>
        <w:rPr>
          <w:rFonts w:eastAsia="Calibri" w:cstheme="minorHAnsi"/>
          <w:iCs/>
        </w:rPr>
      </w:pPr>
      <w:r w:rsidRPr="00B37BE9">
        <w:rPr>
          <w:rFonts w:eastAsia="Calibri" w:cstheme="minorHAnsi"/>
          <w:iCs/>
        </w:rPr>
        <w:t>Doyle Forrestal</w:t>
      </w:r>
      <w:r w:rsidR="002F201D" w:rsidRPr="00B37BE9">
        <w:rPr>
          <w:rFonts w:eastAsia="Calibri" w:cstheme="minorHAnsi"/>
          <w:iCs/>
        </w:rPr>
        <w:t>,</w:t>
      </w:r>
      <w:r w:rsidR="00820F3B" w:rsidRPr="00B37BE9">
        <w:rPr>
          <w:rFonts w:eastAsia="Calibri" w:cstheme="minorHAnsi"/>
          <w:iCs/>
        </w:rPr>
        <w:t xml:space="preserve"> Chair </w:t>
      </w:r>
    </w:p>
    <w:p w14:paraId="48C313A7" w14:textId="7ED5D2D1" w:rsidR="00837D50" w:rsidRPr="00025336" w:rsidRDefault="00837D50" w:rsidP="00A12DD5">
      <w:pPr>
        <w:contextualSpacing/>
        <w:rPr>
          <w:rFonts w:eastAsia="Calibri" w:cstheme="minorHAnsi"/>
          <w:iCs/>
        </w:rPr>
      </w:pPr>
    </w:p>
    <w:p w14:paraId="6C05A45E" w14:textId="77777777" w:rsidR="00837D50" w:rsidRPr="00025336" w:rsidRDefault="00837D50" w:rsidP="00A12DD5">
      <w:pPr>
        <w:contextualSpacing/>
        <w:rPr>
          <w:rFonts w:eastAsia="Calibri" w:cstheme="minorHAnsi"/>
          <w:iCs/>
        </w:rPr>
      </w:pPr>
    </w:p>
    <w:p w14:paraId="5ABAEB17" w14:textId="7CAB2FAC" w:rsidR="00820F3B" w:rsidRPr="00025336" w:rsidRDefault="00820F3B" w:rsidP="00A12DD5">
      <w:pPr>
        <w:contextualSpacing/>
        <w:rPr>
          <w:rFonts w:cstheme="minorHAnsi"/>
          <w:iCs/>
          <w:color w:val="4472C4" w:themeColor="accent1"/>
        </w:rPr>
      </w:pPr>
    </w:p>
    <w:sectPr w:rsidR="00820F3B" w:rsidRPr="00025336" w:rsidSect="00837D50">
      <w:type w:val="continuous"/>
      <w:pgSz w:w="12240" w:h="15840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1E32" w14:textId="77777777" w:rsidR="000B4237" w:rsidRDefault="000B4237" w:rsidP="004A05E4">
      <w:r>
        <w:separator/>
      </w:r>
    </w:p>
  </w:endnote>
  <w:endnote w:type="continuationSeparator" w:id="0">
    <w:p w14:paraId="5B9C3053" w14:textId="77777777" w:rsidR="000B4237" w:rsidRDefault="000B4237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DDEB" w14:textId="77777777" w:rsidR="003F3A39" w:rsidRDefault="003F3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466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4CF12" w14:textId="6308EDCD" w:rsidR="006C3FE0" w:rsidRDefault="006C3FE0">
        <w:pPr>
          <w:pStyle w:val="Footer"/>
          <w:jc w:val="center"/>
        </w:pPr>
        <w:r w:rsidRPr="007C2902">
          <w:rPr>
            <w:i/>
            <w:iCs/>
            <w:sz w:val="18"/>
            <w:szCs w:val="18"/>
          </w:rPr>
          <w:fldChar w:fldCharType="begin"/>
        </w:r>
        <w:r w:rsidRPr="007C2902">
          <w:rPr>
            <w:i/>
            <w:iCs/>
            <w:sz w:val="18"/>
            <w:szCs w:val="18"/>
          </w:rPr>
          <w:instrText xml:space="preserve"> PAGE   \* MERGEFORMAT </w:instrText>
        </w:r>
        <w:r w:rsidRPr="007C2902">
          <w:rPr>
            <w:i/>
            <w:iCs/>
            <w:sz w:val="18"/>
            <w:szCs w:val="18"/>
          </w:rPr>
          <w:fldChar w:fldCharType="separate"/>
        </w:r>
        <w:r w:rsidRPr="007C2902">
          <w:rPr>
            <w:i/>
            <w:iCs/>
            <w:noProof/>
            <w:sz w:val="18"/>
            <w:szCs w:val="18"/>
          </w:rPr>
          <w:t>2</w:t>
        </w:r>
        <w:r w:rsidRPr="007C2902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1B7BB8FF" w:rsidR="006C3FE0" w:rsidRDefault="006C3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D687" w14:textId="77777777" w:rsidR="003F3A39" w:rsidRDefault="003F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53048" w14:textId="77777777" w:rsidR="000B4237" w:rsidRDefault="000B4237" w:rsidP="004A05E4">
      <w:r>
        <w:separator/>
      </w:r>
    </w:p>
  </w:footnote>
  <w:footnote w:type="continuationSeparator" w:id="0">
    <w:p w14:paraId="4F7F814D" w14:textId="77777777" w:rsidR="000B4237" w:rsidRDefault="000B4237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BFD4" w14:textId="77777777" w:rsidR="003F3A39" w:rsidRDefault="003F3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6EFE5758" w:rsidR="006C3FE0" w:rsidRDefault="006C3FE0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EC28" w14:textId="77777777" w:rsidR="003F3A39" w:rsidRDefault="003F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611"/>
    <w:multiLevelType w:val="hybridMultilevel"/>
    <w:tmpl w:val="1F4E4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D7F62"/>
    <w:multiLevelType w:val="hybridMultilevel"/>
    <w:tmpl w:val="597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603"/>
    <w:multiLevelType w:val="hybridMultilevel"/>
    <w:tmpl w:val="B776D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34CE3"/>
    <w:multiLevelType w:val="hybridMultilevel"/>
    <w:tmpl w:val="B454A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E7E66"/>
    <w:multiLevelType w:val="hybridMultilevel"/>
    <w:tmpl w:val="E2BA9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F2F90C">
      <w:start w:val="1"/>
      <w:numFmt w:val="bullet"/>
      <w:lvlText w:val="&gt;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62D78"/>
    <w:multiLevelType w:val="hybridMultilevel"/>
    <w:tmpl w:val="10E0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76503"/>
    <w:multiLevelType w:val="hybridMultilevel"/>
    <w:tmpl w:val="3DF0A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121764"/>
    <w:multiLevelType w:val="hybridMultilevel"/>
    <w:tmpl w:val="12E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A332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1234E"/>
    <w:multiLevelType w:val="hybridMultilevel"/>
    <w:tmpl w:val="652CE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852AC0"/>
    <w:multiLevelType w:val="hybridMultilevel"/>
    <w:tmpl w:val="8646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37B10"/>
    <w:multiLevelType w:val="hybridMultilevel"/>
    <w:tmpl w:val="DE46E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93C13"/>
    <w:multiLevelType w:val="hybridMultilevel"/>
    <w:tmpl w:val="F58CA400"/>
    <w:lvl w:ilvl="0" w:tplc="A4BC5ED0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97018"/>
    <w:multiLevelType w:val="hybridMultilevel"/>
    <w:tmpl w:val="3B90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86C4F"/>
    <w:multiLevelType w:val="hybridMultilevel"/>
    <w:tmpl w:val="CA40A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4C7A7B"/>
    <w:multiLevelType w:val="hybridMultilevel"/>
    <w:tmpl w:val="E5EC382E"/>
    <w:lvl w:ilvl="0" w:tplc="A4BC5ED0">
      <w:start w:val="1"/>
      <w:numFmt w:val="bullet"/>
      <w:lvlText w:val="›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11EA7"/>
    <w:multiLevelType w:val="hybridMultilevel"/>
    <w:tmpl w:val="61EC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37067"/>
    <w:multiLevelType w:val="hybridMultilevel"/>
    <w:tmpl w:val="BC4A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15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0"/>
  </w:num>
  <w:num w:numId="13">
    <w:abstractNumId w:val="14"/>
  </w:num>
  <w:num w:numId="14">
    <w:abstractNumId w:val="7"/>
  </w:num>
  <w:num w:numId="15">
    <w:abstractNumId w:val="17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F24"/>
    <w:rsid w:val="0000324D"/>
    <w:rsid w:val="00003F6F"/>
    <w:rsid w:val="0000762E"/>
    <w:rsid w:val="00012C0C"/>
    <w:rsid w:val="00017A2C"/>
    <w:rsid w:val="00023402"/>
    <w:rsid w:val="00025336"/>
    <w:rsid w:val="00031666"/>
    <w:rsid w:val="00031F03"/>
    <w:rsid w:val="0004187E"/>
    <w:rsid w:val="00061BBD"/>
    <w:rsid w:val="00074B29"/>
    <w:rsid w:val="00074E80"/>
    <w:rsid w:val="000759FA"/>
    <w:rsid w:val="000812C4"/>
    <w:rsid w:val="000933BB"/>
    <w:rsid w:val="000A6025"/>
    <w:rsid w:val="000B4237"/>
    <w:rsid w:val="000B6986"/>
    <w:rsid w:val="000C102E"/>
    <w:rsid w:val="000C2833"/>
    <w:rsid w:val="000C7273"/>
    <w:rsid w:val="000D441B"/>
    <w:rsid w:val="000E11AE"/>
    <w:rsid w:val="000E1496"/>
    <w:rsid w:val="000E39DC"/>
    <w:rsid w:val="000E4BF8"/>
    <w:rsid w:val="000F047F"/>
    <w:rsid w:val="000F1B9A"/>
    <w:rsid w:val="001010E4"/>
    <w:rsid w:val="00121C38"/>
    <w:rsid w:val="00131FEB"/>
    <w:rsid w:val="00137EF8"/>
    <w:rsid w:val="00142D69"/>
    <w:rsid w:val="00150FA2"/>
    <w:rsid w:val="0016071F"/>
    <w:rsid w:val="00161765"/>
    <w:rsid w:val="00167EC4"/>
    <w:rsid w:val="001710DF"/>
    <w:rsid w:val="0018056E"/>
    <w:rsid w:val="001813B3"/>
    <w:rsid w:val="00184DA6"/>
    <w:rsid w:val="001914A0"/>
    <w:rsid w:val="001940E2"/>
    <w:rsid w:val="001A0D75"/>
    <w:rsid w:val="001A2AED"/>
    <w:rsid w:val="001A717D"/>
    <w:rsid w:val="001C1ED2"/>
    <w:rsid w:val="001C52F7"/>
    <w:rsid w:val="001C6061"/>
    <w:rsid w:val="001D136E"/>
    <w:rsid w:val="001D670D"/>
    <w:rsid w:val="001E3382"/>
    <w:rsid w:val="001F0873"/>
    <w:rsid w:val="00202A42"/>
    <w:rsid w:val="00204783"/>
    <w:rsid w:val="00204FB1"/>
    <w:rsid w:val="00210A65"/>
    <w:rsid w:val="002156EE"/>
    <w:rsid w:val="002250AF"/>
    <w:rsid w:val="00231AFD"/>
    <w:rsid w:val="00231C72"/>
    <w:rsid w:val="002415C9"/>
    <w:rsid w:val="0024336F"/>
    <w:rsid w:val="00243611"/>
    <w:rsid w:val="00244A43"/>
    <w:rsid w:val="00252243"/>
    <w:rsid w:val="002666B3"/>
    <w:rsid w:val="0027049D"/>
    <w:rsid w:val="0027214A"/>
    <w:rsid w:val="00280503"/>
    <w:rsid w:val="002862A7"/>
    <w:rsid w:val="00294574"/>
    <w:rsid w:val="002B7FCD"/>
    <w:rsid w:val="002C7BCE"/>
    <w:rsid w:val="002D717F"/>
    <w:rsid w:val="002D7194"/>
    <w:rsid w:val="002D7C68"/>
    <w:rsid w:val="002E099D"/>
    <w:rsid w:val="002E0DF8"/>
    <w:rsid w:val="002E3814"/>
    <w:rsid w:val="002E5AAB"/>
    <w:rsid w:val="002F201D"/>
    <w:rsid w:val="002F2842"/>
    <w:rsid w:val="002F640E"/>
    <w:rsid w:val="0030130C"/>
    <w:rsid w:val="00312621"/>
    <w:rsid w:val="00315250"/>
    <w:rsid w:val="00332DBF"/>
    <w:rsid w:val="003564E5"/>
    <w:rsid w:val="00361704"/>
    <w:rsid w:val="003715D0"/>
    <w:rsid w:val="00373C75"/>
    <w:rsid w:val="0037450F"/>
    <w:rsid w:val="00374BFC"/>
    <w:rsid w:val="0037733D"/>
    <w:rsid w:val="00387F1C"/>
    <w:rsid w:val="00390092"/>
    <w:rsid w:val="00393E34"/>
    <w:rsid w:val="00395819"/>
    <w:rsid w:val="003B0FD5"/>
    <w:rsid w:val="003B19D8"/>
    <w:rsid w:val="003C52E9"/>
    <w:rsid w:val="003F1C91"/>
    <w:rsid w:val="003F3A39"/>
    <w:rsid w:val="003F69BE"/>
    <w:rsid w:val="004272A5"/>
    <w:rsid w:val="00427B25"/>
    <w:rsid w:val="004415B8"/>
    <w:rsid w:val="00443FF2"/>
    <w:rsid w:val="00445190"/>
    <w:rsid w:val="0047148A"/>
    <w:rsid w:val="00475F06"/>
    <w:rsid w:val="00480566"/>
    <w:rsid w:val="004845D4"/>
    <w:rsid w:val="004A05E4"/>
    <w:rsid w:val="004A0DA1"/>
    <w:rsid w:val="004A29F1"/>
    <w:rsid w:val="004B0609"/>
    <w:rsid w:val="004B18E1"/>
    <w:rsid w:val="004E102B"/>
    <w:rsid w:val="004E53DD"/>
    <w:rsid w:val="004E59AE"/>
    <w:rsid w:val="004F2605"/>
    <w:rsid w:val="00500339"/>
    <w:rsid w:val="0050690E"/>
    <w:rsid w:val="00511CF8"/>
    <w:rsid w:val="005225A4"/>
    <w:rsid w:val="00531086"/>
    <w:rsid w:val="00532922"/>
    <w:rsid w:val="00540602"/>
    <w:rsid w:val="0054123A"/>
    <w:rsid w:val="00550D68"/>
    <w:rsid w:val="00565363"/>
    <w:rsid w:val="00566986"/>
    <w:rsid w:val="00566A20"/>
    <w:rsid w:val="00567ADA"/>
    <w:rsid w:val="0057077F"/>
    <w:rsid w:val="005776A5"/>
    <w:rsid w:val="005826C1"/>
    <w:rsid w:val="00586AF3"/>
    <w:rsid w:val="005A0721"/>
    <w:rsid w:val="005A104B"/>
    <w:rsid w:val="005A3115"/>
    <w:rsid w:val="005A4C7E"/>
    <w:rsid w:val="005A6CCE"/>
    <w:rsid w:val="005B6527"/>
    <w:rsid w:val="005E29CF"/>
    <w:rsid w:val="00607DF9"/>
    <w:rsid w:val="00611196"/>
    <w:rsid w:val="00620928"/>
    <w:rsid w:val="006329BC"/>
    <w:rsid w:val="00633947"/>
    <w:rsid w:val="006406DD"/>
    <w:rsid w:val="00646DDF"/>
    <w:rsid w:val="00653C16"/>
    <w:rsid w:val="006553A7"/>
    <w:rsid w:val="00656AEB"/>
    <w:rsid w:val="00657F4D"/>
    <w:rsid w:val="00661DD4"/>
    <w:rsid w:val="00665987"/>
    <w:rsid w:val="00682DB0"/>
    <w:rsid w:val="00692AF4"/>
    <w:rsid w:val="006930E6"/>
    <w:rsid w:val="00693A8C"/>
    <w:rsid w:val="006C3FE0"/>
    <w:rsid w:val="006D751F"/>
    <w:rsid w:val="006E261D"/>
    <w:rsid w:val="006F1042"/>
    <w:rsid w:val="006F2A5A"/>
    <w:rsid w:val="00701EBC"/>
    <w:rsid w:val="00703A62"/>
    <w:rsid w:val="0072498F"/>
    <w:rsid w:val="007277AC"/>
    <w:rsid w:val="00731E50"/>
    <w:rsid w:val="0074069D"/>
    <w:rsid w:val="007576A2"/>
    <w:rsid w:val="007659F4"/>
    <w:rsid w:val="00770DF3"/>
    <w:rsid w:val="00773102"/>
    <w:rsid w:val="00774C76"/>
    <w:rsid w:val="00780799"/>
    <w:rsid w:val="007969A3"/>
    <w:rsid w:val="00797D33"/>
    <w:rsid w:val="007C2902"/>
    <w:rsid w:val="007C77EE"/>
    <w:rsid w:val="007F2049"/>
    <w:rsid w:val="007F4AE7"/>
    <w:rsid w:val="00806F15"/>
    <w:rsid w:val="0080715D"/>
    <w:rsid w:val="008100F3"/>
    <w:rsid w:val="00816760"/>
    <w:rsid w:val="008170DC"/>
    <w:rsid w:val="00817BBE"/>
    <w:rsid w:val="008209CA"/>
    <w:rsid w:val="00820F3B"/>
    <w:rsid w:val="008249D7"/>
    <w:rsid w:val="00830BC9"/>
    <w:rsid w:val="00830E64"/>
    <w:rsid w:val="00831DE8"/>
    <w:rsid w:val="00834AE5"/>
    <w:rsid w:val="00837D50"/>
    <w:rsid w:val="008709A9"/>
    <w:rsid w:val="0087399A"/>
    <w:rsid w:val="00886165"/>
    <w:rsid w:val="008A075A"/>
    <w:rsid w:val="008A1828"/>
    <w:rsid w:val="008A36C2"/>
    <w:rsid w:val="008C7CC4"/>
    <w:rsid w:val="008D5BE7"/>
    <w:rsid w:val="008F0D88"/>
    <w:rsid w:val="008F40C8"/>
    <w:rsid w:val="00902A08"/>
    <w:rsid w:val="00907FE8"/>
    <w:rsid w:val="00910E7F"/>
    <w:rsid w:val="00911CBE"/>
    <w:rsid w:val="00915C04"/>
    <w:rsid w:val="00917327"/>
    <w:rsid w:val="00921867"/>
    <w:rsid w:val="00925682"/>
    <w:rsid w:val="009314DE"/>
    <w:rsid w:val="0093369F"/>
    <w:rsid w:val="00936755"/>
    <w:rsid w:val="00942EF6"/>
    <w:rsid w:val="00944379"/>
    <w:rsid w:val="00950034"/>
    <w:rsid w:val="0096382B"/>
    <w:rsid w:val="00965123"/>
    <w:rsid w:val="00966B5B"/>
    <w:rsid w:val="00970B7F"/>
    <w:rsid w:val="00971C86"/>
    <w:rsid w:val="00981A4D"/>
    <w:rsid w:val="00982969"/>
    <w:rsid w:val="00990638"/>
    <w:rsid w:val="00992759"/>
    <w:rsid w:val="00992E2D"/>
    <w:rsid w:val="009A2885"/>
    <w:rsid w:val="009A296A"/>
    <w:rsid w:val="009B27B3"/>
    <w:rsid w:val="009B640C"/>
    <w:rsid w:val="009C37AF"/>
    <w:rsid w:val="009C4C3F"/>
    <w:rsid w:val="009D0B0C"/>
    <w:rsid w:val="009E04D2"/>
    <w:rsid w:val="009F5223"/>
    <w:rsid w:val="00A06324"/>
    <w:rsid w:val="00A12DD5"/>
    <w:rsid w:val="00A24185"/>
    <w:rsid w:val="00A52F53"/>
    <w:rsid w:val="00A5357B"/>
    <w:rsid w:val="00A54234"/>
    <w:rsid w:val="00A55BFD"/>
    <w:rsid w:val="00A63E6F"/>
    <w:rsid w:val="00A878DC"/>
    <w:rsid w:val="00A960F3"/>
    <w:rsid w:val="00AA5A9B"/>
    <w:rsid w:val="00AA6669"/>
    <w:rsid w:val="00AA6E41"/>
    <w:rsid w:val="00AA7286"/>
    <w:rsid w:val="00AA7456"/>
    <w:rsid w:val="00AC7245"/>
    <w:rsid w:val="00AC7C73"/>
    <w:rsid w:val="00AD0B00"/>
    <w:rsid w:val="00AD2514"/>
    <w:rsid w:val="00AD61B2"/>
    <w:rsid w:val="00AE63BD"/>
    <w:rsid w:val="00AF3F11"/>
    <w:rsid w:val="00AF7CC4"/>
    <w:rsid w:val="00B06C4B"/>
    <w:rsid w:val="00B14820"/>
    <w:rsid w:val="00B228A3"/>
    <w:rsid w:val="00B230D4"/>
    <w:rsid w:val="00B37BE9"/>
    <w:rsid w:val="00B37E56"/>
    <w:rsid w:val="00B44B88"/>
    <w:rsid w:val="00B464A2"/>
    <w:rsid w:val="00B47A3A"/>
    <w:rsid w:val="00B524A8"/>
    <w:rsid w:val="00B55F34"/>
    <w:rsid w:val="00B64AB4"/>
    <w:rsid w:val="00B73AA2"/>
    <w:rsid w:val="00B80323"/>
    <w:rsid w:val="00B901E3"/>
    <w:rsid w:val="00BA1555"/>
    <w:rsid w:val="00BC2564"/>
    <w:rsid w:val="00BD4D91"/>
    <w:rsid w:val="00BD5233"/>
    <w:rsid w:val="00BD6CC2"/>
    <w:rsid w:val="00BF0D9E"/>
    <w:rsid w:val="00BF2142"/>
    <w:rsid w:val="00C1028F"/>
    <w:rsid w:val="00C157A2"/>
    <w:rsid w:val="00C20725"/>
    <w:rsid w:val="00C20BC2"/>
    <w:rsid w:val="00C33CB0"/>
    <w:rsid w:val="00C36CFC"/>
    <w:rsid w:val="00C40A6D"/>
    <w:rsid w:val="00C66832"/>
    <w:rsid w:val="00C718C2"/>
    <w:rsid w:val="00C8111E"/>
    <w:rsid w:val="00C83CB0"/>
    <w:rsid w:val="00CA06B1"/>
    <w:rsid w:val="00CA3AD7"/>
    <w:rsid w:val="00CD5E3E"/>
    <w:rsid w:val="00CD7A31"/>
    <w:rsid w:val="00CE316A"/>
    <w:rsid w:val="00D05E73"/>
    <w:rsid w:val="00D200A2"/>
    <w:rsid w:val="00D21706"/>
    <w:rsid w:val="00D21B50"/>
    <w:rsid w:val="00D22F80"/>
    <w:rsid w:val="00D31E81"/>
    <w:rsid w:val="00D329D4"/>
    <w:rsid w:val="00D36463"/>
    <w:rsid w:val="00D476EB"/>
    <w:rsid w:val="00D53CB3"/>
    <w:rsid w:val="00D5449C"/>
    <w:rsid w:val="00D57CB4"/>
    <w:rsid w:val="00D60864"/>
    <w:rsid w:val="00D65244"/>
    <w:rsid w:val="00D70694"/>
    <w:rsid w:val="00D93E3A"/>
    <w:rsid w:val="00D940E6"/>
    <w:rsid w:val="00D969CF"/>
    <w:rsid w:val="00D9799B"/>
    <w:rsid w:val="00D97B67"/>
    <w:rsid w:val="00DA44E8"/>
    <w:rsid w:val="00DA6090"/>
    <w:rsid w:val="00DB3C20"/>
    <w:rsid w:val="00DB3F4E"/>
    <w:rsid w:val="00DD4871"/>
    <w:rsid w:val="00DE0B59"/>
    <w:rsid w:val="00DE40F3"/>
    <w:rsid w:val="00DE678E"/>
    <w:rsid w:val="00DF6E1F"/>
    <w:rsid w:val="00E24BB9"/>
    <w:rsid w:val="00E27269"/>
    <w:rsid w:val="00E362AE"/>
    <w:rsid w:val="00E42675"/>
    <w:rsid w:val="00E55FF8"/>
    <w:rsid w:val="00E60920"/>
    <w:rsid w:val="00E627C4"/>
    <w:rsid w:val="00E63693"/>
    <w:rsid w:val="00E7065E"/>
    <w:rsid w:val="00E714FF"/>
    <w:rsid w:val="00E71AC8"/>
    <w:rsid w:val="00E76B85"/>
    <w:rsid w:val="00E9007B"/>
    <w:rsid w:val="00EA2BB6"/>
    <w:rsid w:val="00EA5ECD"/>
    <w:rsid w:val="00EB6378"/>
    <w:rsid w:val="00EC134B"/>
    <w:rsid w:val="00ED1AF1"/>
    <w:rsid w:val="00ED7C76"/>
    <w:rsid w:val="00EF5108"/>
    <w:rsid w:val="00F00E9F"/>
    <w:rsid w:val="00F0557A"/>
    <w:rsid w:val="00F0755A"/>
    <w:rsid w:val="00F33192"/>
    <w:rsid w:val="00F44116"/>
    <w:rsid w:val="00F4481E"/>
    <w:rsid w:val="00F64C05"/>
    <w:rsid w:val="00F67174"/>
    <w:rsid w:val="00F74D7F"/>
    <w:rsid w:val="00F7589E"/>
    <w:rsid w:val="00F958C7"/>
    <w:rsid w:val="00F976A0"/>
    <w:rsid w:val="00FA0274"/>
    <w:rsid w:val="00FB199C"/>
    <w:rsid w:val="00FB4674"/>
    <w:rsid w:val="00FB5D7D"/>
    <w:rsid w:val="00FB656F"/>
    <w:rsid w:val="00FC7257"/>
    <w:rsid w:val="00FD1B6A"/>
    <w:rsid w:val="00FD2C61"/>
    <w:rsid w:val="00FE267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C7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6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44CB-DDA0-4ADC-860C-4AAD08B5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2020-03-12T14:50:00Z</cp:lastPrinted>
  <dcterms:created xsi:type="dcterms:W3CDTF">2020-11-02T22:53:00Z</dcterms:created>
  <dcterms:modified xsi:type="dcterms:W3CDTF">2020-11-02T22:54:00Z</dcterms:modified>
</cp:coreProperties>
</file>