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3E52" w14:textId="4F3E9A55" w:rsidR="00857E28" w:rsidRDefault="00857E28" w:rsidP="00857E28">
      <w:pPr>
        <w:jc w:val="right"/>
        <w:rPr>
          <w:bCs/>
          <w:sz w:val="28"/>
          <w:szCs w:val="28"/>
        </w:rPr>
      </w:pPr>
    </w:p>
    <w:p w14:paraId="7C021FA1" w14:textId="07E507A7" w:rsidR="00657F30" w:rsidRPr="00657F30" w:rsidRDefault="00657F30" w:rsidP="00657F30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657F30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1D08D90E" w:rsidR="00657F30" w:rsidRPr="00657F30" w:rsidRDefault="00AB221E" w:rsidP="00657F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B82492">
        <w:rPr>
          <w:bCs/>
          <w:sz w:val="28"/>
          <w:szCs w:val="28"/>
        </w:rPr>
        <w:t xml:space="preserve">April </w:t>
      </w:r>
      <w:r w:rsidR="00BA431A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, 2020</w:t>
      </w:r>
    </w:p>
    <w:p w14:paraId="7DCACD31" w14:textId="77777777" w:rsidR="00657F30" w:rsidRPr="00657F30" w:rsidRDefault="00657F30" w:rsidP="00657F30">
      <w:pPr>
        <w:pBdr>
          <w:bottom w:val="single" w:sz="12" w:space="1" w:color="auto"/>
        </w:pBd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1:30 – 2:30 p.m. ET</w:t>
      </w:r>
    </w:p>
    <w:p w14:paraId="75F80C27" w14:textId="77777777" w:rsidR="00657F30" w:rsidRPr="00A356EE" w:rsidRDefault="00657F30" w:rsidP="00657F30">
      <w:pPr>
        <w:rPr>
          <w:rFonts w:ascii="Calibri" w:eastAsia="Calibri" w:hAnsi="Calibri" w:cs="Calibri"/>
        </w:rPr>
      </w:pPr>
    </w:p>
    <w:p w14:paraId="47F7223D" w14:textId="7C6AA874" w:rsidR="00657F30" w:rsidRDefault="00657F30" w:rsidP="00657F30">
      <w:pPr>
        <w:rPr>
          <w:rFonts w:ascii="Calibri" w:eastAsia="Calibri" w:hAnsi="Calibri" w:cs="Calibri"/>
        </w:rPr>
      </w:pPr>
      <w:r w:rsidRPr="00774306">
        <w:rPr>
          <w:rFonts w:ascii="Calibri" w:eastAsia="Calibri" w:hAnsi="Calibri" w:cs="Calibri"/>
          <w:u w:val="single"/>
        </w:rPr>
        <w:t>Participants</w:t>
      </w:r>
      <w:r w:rsidRPr="00113ECD">
        <w:rPr>
          <w:rFonts w:ascii="Calibri" w:eastAsia="Calibri" w:hAnsi="Calibri" w:cs="Calibri"/>
        </w:rPr>
        <w:t>:</w:t>
      </w:r>
      <w:r w:rsidR="00BA6DB8">
        <w:rPr>
          <w:rFonts w:ascii="Calibri" w:eastAsia="Calibri" w:hAnsi="Calibri" w:cs="Calibri"/>
        </w:rPr>
        <w:t xml:space="preserve"> </w:t>
      </w:r>
      <w:r w:rsidR="00BA6DB8" w:rsidRPr="00BA6DB8">
        <w:rPr>
          <w:rFonts w:ascii="Calibri" w:eastAsia="Calibri" w:hAnsi="Calibri" w:cs="Calibri"/>
        </w:rPr>
        <w:t xml:space="preserve">Laura Aldinger, Melanie Brown-Woofter, Nadia Chait, </w:t>
      </w:r>
      <w:r w:rsidR="00C93426">
        <w:rPr>
          <w:rFonts w:ascii="Calibri" w:eastAsia="Calibri" w:hAnsi="Calibri" w:cs="Calibri"/>
        </w:rPr>
        <w:t xml:space="preserve">Shelly Chandler, Tom Chard, </w:t>
      </w:r>
      <w:r w:rsidR="00BA6DB8" w:rsidRPr="00BA6DB8">
        <w:rPr>
          <w:rFonts w:ascii="Calibri" w:eastAsia="Calibri" w:hAnsi="Calibri" w:cs="Calibri"/>
        </w:rPr>
        <w:t xml:space="preserve">Le Ondra Clark-Harvey, John Coppola, Paul Curtis, Paul Demple, Terry Dosch, Lori Doyle, Mark Drennan, Annette Dubas, </w:t>
      </w:r>
      <w:r w:rsidR="00C93426">
        <w:rPr>
          <w:rFonts w:ascii="Calibri" w:eastAsia="Calibri" w:hAnsi="Calibri" w:cs="Calibri"/>
        </w:rPr>
        <w:t xml:space="preserve">Candy Espino, </w:t>
      </w:r>
      <w:r w:rsidR="00BA6DB8" w:rsidRPr="00BA6DB8">
        <w:rPr>
          <w:rFonts w:ascii="Calibri" w:eastAsia="Calibri" w:hAnsi="Calibri" w:cs="Calibri"/>
        </w:rPr>
        <w:t xml:space="preserve">Mark Fontaine, Doyle Forrestal, Mandy Gilman, Lauren Grimes, Shannon Hall, Lisa Henick, Kimberley Higgs, Cynthia Humphrey, Heather Jefferis, Lee Johnson, </w:t>
      </w:r>
      <w:r w:rsidR="00C93426">
        <w:rPr>
          <w:rFonts w:ascii="Calibri" w:eastAsia="Calibri" w:hAnsi="Calibri" w:cs="Calibri"/>
        </w:rPr>
        <w:t xml:space="preserve">Kyle Kessler, Roland Lamy, </w:t>
      </w:r>
      <w:r w:rsidR="00BA6DB8" w:rsidRPr="00BA6DB8">
        <w:rPr>
          <w:rFonts w:ascii="Calibri" w:eastAsia="Calibri" w:hAnsi="Calibri" w:cs="Calibri"/>
        </w:rPr>
        <w:t>Mark Levota, Marvin Lindsey,</w:t>
      </w:r>
      <w:r w:rsidR="00C93426">
        <w:rPr>
          <w:rFonts w:ascii="Calibri" w:eastAsia="Calibri" w:hAnsi="Calibri" w:cs="Calibri"/>
        </w:rPr>
        <w:t xml:space="preserve"> </w:t>
      </w:r>
      <w:r w:rsidR="00BA6DB8" w:rsidRPr="00BA6DB8">
        <w:rPr>
          <w:rFonts w:ascii="Calibri" w:eastAsia="Calibri" w:hAnsi="Calibri" w:cs="Calibri"/>
        </w:rPr>
        <w:t xml:space="preserve">John Magnuson, Brent McGinty, </w:t>
      </w:r>
      <w:r w:rsidR="00C93426">
        <w:rPr>
          <w:rFonts w:ascii="Calibri" w:eastAsia="Calibri" w:hAnsi="Calibri" w:cs="Calibri"/>
        </w:rPr>
        <w:t xml:space="preserve">Jinny Palen, </w:t>
      </w:r>
      <w:r w:rsidR="00612A5B">
        <w:rPr>
          <w:rFonts w:ascii="Calibri" w:eastAsia="Calibri" w:hAnsi="Calibri" w:cs="Calibri"/>
        </w:rPr>
        <w:t xml:space="preserve">Jorge Petit, </w:t>
      </w:r>
      <w:r w:rsidR="00BA6DB8" w:rsidRPr="00BA6DB8">
        <w:rPr>
          <w:rFonts w:ascii="Calibri" w:eastAsia="Calibri" w:hAnsi="Calibri" w:cs="Calibri"/>
        </w:rPr>
        <w:t xml:space="preserve">Carolyn Petrak, Sara Potter, Mary-Linden Salter, </w:t>
      </w:r>
      <w:proofErr w:type="spellStart"/>
      <w:r w:rsidR="00612A5B">
        <w:rPr>
          <w:rFonts w:ascii="Calibri" w:eastAsia="Calibri" w:hAnsi="Calibri" w:cs="Calibri"/>
        </w:rPr>
        <w:t>Shete</w:t>
      </w:r>
      <w:proofErr w:type="spellEnd"/>
      <w:r w:rsidR="00612A5B">
        <w:rPr>
          <w:rFonts w:ascii="Calibri" w:eastAsia="Calibri" w:hAnsi="Calibri" w:cs="Calibri"/>
        </w:rPr>
        <w:t xml:space="preserve"> Shannon,</w:t>
      </w:r>
      <w:r w:rsidR="00BA6DB8" w:rsidRPr="00BA6DB8">
        <w:rPr>
          <w:rFonts w:ascii="Calibri" w:eastAsia="Calibri" w:hAnsi="Calibri" w:cs="Calibri"/>
        </w:rPr>
        <w:t xml:space="preserve"> Malory Shaughnessy, Andrea Smyth, Christine Stoner-Mertz, Julie Tessler, John </w:t>
      </w:r>
      <w:proofErr w:type="spellStart"/>
      <w:r w:rsidR="00BA6DB8" w:rsidRPr="00BA6DB8">
        <w:rPr>
          <w:rFonts w:ascii="Calibri" w:eastAsia="Calibri" w:hAnsi="Calibri" w:cs="Calibri"/>
        </w:rPr>
        <w:t>Tessoni</w:t>
      </w:r>
      <w:proofErr w:type="spellEnd"/>
      <w:r w:rsidR="00BA6DB8" w:rsidRPr="00BA6DB8">
        <w:rPr>
          <w:rFonts w:ascii="Calibri" w:eastAsia="Calibri" w:hAnsi="Calibri" w:cs="Calibri"/>
        </w:rPr>
        <w:t>,</w:t>
      </w:r>
      <w:r w:rsidR="00612A5B">
        <w:rPr>
          <w:rFonts w:ascii="Calibri" w:eastAsia="Calibri" w:hAnsi="Calibri" w:cs="Calibri"/>
        </w:rPr>
        <w:t xml:space="preserve"> </w:t>
      </w:r>
      <w:r w:rsidR="00BA6DB8" w:rsidRPr="00BA6DB8">
        <w:rPr>
          <w:rFonts w:ascii="Calibri" w:eastAsia="Calibri" w:hAnsi="Calibri" w:cs="Calibri"/>
        </w:rPr>
        <w:t>Ellyn Wilber, and Mary Windecker.</w:t>
      </w:r>
    </w:p>
    <w:p w14:paraId="0BF523AE" w14:textId="77777777" w:rsidR="00CA4E29" w:rsidRPr="00774306" w:rsidRDefault="00CA4E29" w:rsidP="00657F30">
      <w:pPr>
        <w:rPr>
          <w:rFonts w:ascii="Calibri" w:eastAsia="Calibri" w:hAnsi="Calibri" w:cs="Calibri"/>
        </w:rPr>
      </w:pPr>
    </w:p>
    <w:p w14:paraId="529CC944" w14:textId="2F738514" w:rsidR="00657F30" w:rsidRDefault="00657F30" w:rsidP="00657F30">
      <w:pPr>
        <w:rPr>
          <w:rFonts w:ascii="Calibri" w:eastAsia="Calibri" w:hAnsi="Calibri" w:cs="Calibri"/>
        </w:rPr>
      </w:pPr>
      <w:r w:rsidRPr="00774306">
        <w:rPr>
          <w:rFonts w:ascii="Calibri" w:eastAsia="Calibri" w:hAnsi="Calibri" w:cs="Calibri"/>
          <w:u w:val="single"/>
        </w:rPr>
        <w:t>Staff in Attendance</w:t>
      </w:r>
      <w:r w:rsidRPr="00113ECD">
        <w:rPr>
          <w:rFonts w:ascii="Calibri" w:eastAsia="Calibri" w:hAnsi="Calibri" w:cs="Calibri"/>
        </w:rPr>
        <w:t>:</w:t>
      </w:r>
      <w:r w:rsidR="00BA6DB8">
        <w:rPr>
          <w:rFonts w:ascii="Calibri" w:eastAsia="Calibri" w:hAnsi="Calibri" w:cs="Calibri"/>
        </w:rPr>
        <w:t xml:space="preserve"> </w:t>
      </w:r>
      <w:r w:rsidR="00BA6DB8" w:rsidRPr="00BA6DB8">
        <w:rPr>
          <w:rFonts w:ascii="Calibri" w:eastAsia="Calibri" w:hAnsi="Calibri" w:cs="Calibri"/>
        </w:rPr>
        <w:t xml:space="preserve">Jeannie Campbell, </w:t>
      </w:r>
      <w:r w:rsidR="00612A5B" w:rsidRPr="00BA6DB8">
        <w:rPr>
          <w:rFonts w:ascii="Calibri" w:eastAsia="Calibri" w:hAnsi="Calibri" w:cs="Calibri"/>
        </w:rPr>
        <w:t>Frankie Berger</w:t>
      </w:r>
      <w:r w:rsidR="00612A5B">
        <w:rPr>
          <w:rFonts w:ascii="Calibri" w:eastAsia="Calibri" w:hAnsi="Calibri" w:cs="Calibri"/>
        </w:rPr>
        <w:t>,</w:t>
      </w:r>
      <w:r w:rsidR="00612A5B" w:rsidRPr="00BA6DB8">
        <w:rPr>
          <w:rFonts w:ascii="Calibri" w:eastAsia="Calibri" w:hAnsi="Calibri" w:cs="Calibri"/>
        </w:rPr>
        <w:t xml:space="preserve"> </w:t>
      </w:r>
      <w:r w:rsidR="00BA6DB8" w:rsidRPr="00BA6DB8">
        <w:rPr>
          <w:rFonts w:ascii="Calibri" w:eastAsia="Calibri" w:hAnsi="Calibri" w:cs="Calibri"/>
        </w:rPr>
        <w:t>Neal Comstoc</w:t>
      </w:r>
      <w:r w:rsidR="00612A5B">
        <w:rPr>
          <w:rFonts w:ascii="Calibri" w:eastAsia="Calibri" w:hAnsi="Calibri" w:cs="Calibri"/>
        </w:rPr>
        <w:t>k</w:t>
      </w:r>
      <w:r w:rsidR="00BA6DB8" w:rsidRPr="00BA6DB8">
        <w:rPr>
          <w:rFonts w:ascii="Calibri" w:eastAsia="Calibri" w:hAnsi="Calibri" w:cs="Calibri"/>
        </w:rPr>
        <w:t xml:space="preserve">, Diane Mallard, </w:t>
      </w:r>
      <w:r w:rsidR="00612A5B">
        <w:rPr>
          <w:rFonts w:ascii="Calibri" w:eastAsia="Calibri" w:hAnsi="Calibri" w:cs="Calibri"/>
        </w:rPr>
        <w:t xml:space="preserve">Joel Nepomuceno, </w:t>
      </w:r>
      <w:r w:rsidR="00612A5B" w:rsidRPr="00BA6DB8">
        <w:rPr>
          <w:rFonts w:ascii="Calibri" w:eastAsia="Calibri" w:hAnsi="Calibri" w:cs="Calibri"/>
        </w:rPr>
        <w:t>Joe Parks</w:t>
      </w:r>
      <w:r w:rsidR="00612A5B">
        <w:rPr>
          <w:rFonts w:ascii="Calibri" w:eastAsia="Calibri" w:hAnsi="Calibri" w:cs="Calibri"/>
        </w:rPr>
        <w:t>,</w:t>
      </w:r>
      <w:r w:rsidR="00612A5B" w:rsidRPr="00BA6DB8">
        <w:rPr>
          <w:rFonts w:ascii="Calibri" w:eastAsia="Calibri" w:hAnsi="Calibri" w:cs="Calibri"/>
        </w:rPr>
        <w:t xml:space="preserve"> </w:t>
      </w:r>
      <w:r w:rsidR="00BA6DB8" w:rsidRPr="00BA6DB8">
        <w:rPr>
          <w:rFonts w:ascii="Calibri" w:eastAsia="Calibri" w:hAnsi="Calibri" w:cs="Calibri"/>
        </w:rPr>
        <w:t xml:space="preserve">Michael </w:t>
      </w:r>
      <w:proofErr w:type="spellStart"/>
      <w:r w:rsidR="00BA6DB8" w:rsidRPr="00BA6DB8">
        <w:rPr>
          <w:rFonts w:ascii="Calibri" w:eastAsia="Calibri" w:hAnsi="Calibri" w:cs="Calibri"/>
        </w:rPr>
        <w:t>Petruzelli</w:t>
      </w:r>
      <w:proofErr w:type="spellEnd"/>
      <w:r w:rsidR="00BA6DB8" w:rsidRPr="00BA6DB8">
        <w:rPr>
          <w:rFonts w:ascii="Calibri" w:eastAsia="Calibri" w:hAnsi="Calibri" w:cs="Calibri"/>
        </w:rPr>
        <w:t>, Sarah Surgenor</w:t>
      </w:r>
      <w:r w:rsidR="00612A5B">
        <w:rPr>
          <w:rFonts w:ascii="Calibri" w:eastAsia="Calibri" w:hAnsi="Calibri" w:cs="Calibri"/>
        </w:rPr>
        <w:t xml:space="preserve">, and </w:t>
      </w:r>
      <w:r w:rsidR="00612A5B" w:rsidRPr="00BA6DB8">
        <w:rPr>
          <w:rFonts w:ascii="Calibri" w:eastAsia="Calibri" w:hAnsi="Calibri" w:cs="Calibri"/>
        </w:rPr>
        <w:t>Reyna Taylor</w:t>
      </w:r>
    </w:p>
    <w:p w14:paraId="53D7A6D7" w14:textId="1328736E" w:rsidR="00113ECD" w:rsidRDefault="00113ECD" w:rsidP="00657F30">
      <w:pPr>
        <w:rPr>
          <w:rFonts w:ascii="Calibri" w:eastAsia="Calibri" w:hAnsi="Calibri" w:cs="Calibri"/>
        </w:rPr>
      </w:pPr>
    </w:p>
    <w:p w14:paraId="07EA94CC" w14:textId="77777777" w:rsidR="00657F30" w:rsidRPr="00A356EE" w:rsidRDefault="00657F30" w:rsidP="00657F30">
      <w:pPr>
        <w:rPr>
          <w:rFonts w:ascii="Calibri" w:eastAsia="Calibri" w:hAnsi="Calibri" w:cs="Calibri"/>
        </w:rPr>
      </w:pPr>
    </w:p>
    <w:p w14:paraId="4D5B1247" w14:textId="77777777" w:rsidR="00657F30" w:rsidRPr="00917C1D" w:rsidRDefault="00657F30" w:rsidP="00657F30">
      <w:pPr>
        <w:rPr>
          <w:rFonts w:ascii="Calibri" w:eastAsia="Calibri" w:hAnsi="Calibri" w:cs="Calibri"/>
          <w:b/>
          <w:bCs/>
          <w:u w:val="single"/>
        </w:rPr>
      </w:pPr>
      <w:r w:rsidRPr="00917C1D">
        <w:rPr>
          <w:rFonts w:ascii="Calibri" w:eastAsia="Calibri" w:hAnsi="Calibri" w:cs="Calibri"/>
          <w:b/>
          <w:bCs/>
          <w:u w:val="single"/>
        </w:rPr>
        <w:t>Summary Notes:</w:t>
      </w:r>
    </w:p>
    <w:p w14:paraId="39D9022A" w14:textId="685D569B" w:rsidR="00657F30" w:rsidRDefault="00657F30" w:rsidP="00657F30">
      <w:pPr>
        <w:rPr>
          <w:rFonts w:ascii="Calibri" w:eastAsia="Calibri" w:hAnsi="Calibri" w:cs="Calibri"/>
        </w:rPr>
      </w:pPr>
    </w:p>
    <w:p w14:paraId="5FD0645B" w14:textId="666FC2C8" w:rsidR="00857E28" w:rsidRPr="001777BD" w:rsidRDefault="00857E28" w:rsidP="00657F30">
      <w:pPr>
        <w:rPr>
          <w:rFonts w:ascii="Calibri" w:eastAsia="Calibri" w:hAnsi="Calibri" w:cs="Calibri"/>
          <w:b/>
          <w:bCs/>
          <w:u w:val="single"/>
        </w:rPr>
      </w:pPr>
      <w:r w:rsidRPr="001777BD">
        <w:rPr>
          <w:rFonts w:ascii="Calibri" w:eastAsia="Calibri" w:hAnsi="Calibri" w:cs="Calibri"/>
          <w:b/>
          <w:bCs/>
          <w:u w:val="single"/>
        </w:rPr>
        <w:t xml:space="preserve">COVID-19 Policy </w:t>
      </w:r>
      <w:r w:rsidR="005E78FD">
        <w:rPr>
          <w:rFonts w:ascii="Calibri" w:eastAsia="Calibri" w:hAnsi="Calibri" w:cs="Calibri"/>
          <w:b/>
          <w:bCs/>
          <w:u w:val="single"/>
        </w:rPr>
        <w:t>Update</w:t>
      </w:r>
    </w:p>
    <w:p w14:paraId="75BF0F58" w14:textId="1A8DD1A4" w:rsidR="00857E28" w:rsidRDefault="001777BD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Presented by Reyna Taylor</w:t>
      </w:r>
      <w:r>
        <w:rPr>
          <w:rFonts w:ascii="Calibri" w:eastAsia="Calibri" w:hAnsi="Calibri" w:cs="Calibri"/>
        </w:rPr>
        <w:t xml:space="preserve"> – </w:t>
      </w:r>
    </w:p>
    <w:p w14:paraId="65A17ED1" w14:textId="77777777" w:rsidR="00925DB8" w:rsidRDefault="00925DB8" w:rsidP="0016298F"/>
    <w:p w14:paraId="40989177" w14:textId="292252B9" w:rsidR="00BA431A" w:rsidRDefault="00925DB8" w:rsidP="0016298F">
      <w:r>
        <w:t xml:space="preserve">Reyna </w:t>
      </w:r>
      <w:r w:rsidR="00221511">
        <w:t xml:space="preserve">Taylor </w:t>
      </w:r>
      <w:r>
        <w:t xml:space="preserve">stated that the </w:t>
      </w:r>
      <w:r w:rsidR="0082103A">
        <w:t xml:space="preserve">next COVID-19 legislative relief </w:t>
      </w:r>
      <w:r w:rsidR="00221511">
        <w:t>package</w:t>
      </w:r>
      <w:r w:rsidR="00F93630">
        <w:t xml:space="preserve"> (</w:t>
      </w:r>
      <w:r>
        <w:t>3.5</w:t>
      </w:r>
      <w:r w:rsidR="00F93630">
        <w:t>)</w:t>
      </w:r>
      <w:r>
        <w:t xml:space="preserve"> will be voted on this afternoon in the </w:t>
      </w:r>
      <w:r w:rsidR="0082103A">
        <w:t>S</w:t>
      </w:r>
      <w:r>
        <w:t>enate. In the package, there is an additional $310</w:t>
      </w:r>
      <w:r w:rsidR="0082103A">
        <w:t xml:space="preserve"> billion</w:t>
      </w:r>
      <w:r>
        <w:t xml:space="preserve"> in </w:t>
      </w:r>
      <w:r w:rsidR="00E4010A">
        <w:t>P</w:t>
      </w:r>
      <w:r w:rsidR="0082103A">
        <w:t xml:space="preserve">aycheck </w:t>
      </w:r>
      <w:r w:rsidR="00E4010A">
        <w:t>P</w:t>
      </w:r>
      <w:r w:rsidR="0082103A">
        <w:t xml:space="preserve">rotection </w:t>
      </w:r>
      <w:r w:rsidR="00E4010A">
        <w:t>Program (PPP) funds</w:t>
      </w:r>
      <w:r>
        <w:t>, $60</w:t>
      </w:r>
      <w:r w:rsidR="0082103A">
        <w:t xml:space="preserve"> billion</w:t>
      </w:r>
      <w:r>
        <w:t xml:space="preserve"> </w:t>
      </w:r>
      <w:r w:rsidR="0082103A">
        <w:t>in assistance for</w:t>
      </w:r>
      <w:r>
        <w:t xml:space="preserve"> smaller banks, $10</w:t>
      </w:r>
      <w:r w:rsidR="0082103A">
        <w:t xml:space="preserve"> billion</w:t>
      </w:r>
      <w:r>
        <w:t xml:space="preserve"> in </w:t>
      </w:r>
      <w:r w:rsidR="0082103A" w:rsidRPr="0082103A">
        <w:t>Economic Injury Disaster Loan</w:t>
      </w:r>
      <w:r w:rsidR="0082103A">
        <w:t xml:space="preserve">s, </w:t>
      </w:r>
      <w:r>
        <w:t>$75</w:t>
      </w:r>
      <w:r w:rsidR="0082103A">
        <w:t xml:space="preserve"> billion</w:t>
      </w:r>
      <w:r>
        <w:t xml:space="preserve"> for </w:t>
      </w:r>
      <w:r w:rsidR="0082103A">
        <w:t xml:space="preserve">health care </w:t>
      </w:r>
      <w:r>
        <w:t>providers, and an additional $25</w:t>
      </w:r>
      <w:r w:rsidR="0082103A">
        <w:t xml:space="preserve"> billion for</w:t>
      </w:r>
      <w:r>
        <w:t xml:space="preserve"> testing. She said </w:t>
      </w:r>
      <w:r w:rsidR="0082103A">
        <w:t xml:space="preserve">we do not </w:t>
      </w:r>
      <w:r w:rsidR="00221511">
        <w:t xml:space="preserve">yet </w:t>
      </w:r>
      <w:r w:rsidR="0082103A">
        <w:t xml:space="preserve">have insight </w:t>
      </w:r>
      <w:r>
        <w:t xml:space="preserve">on what the definition </w:t>
      </w:r>
      <w:r w:rsidR="00F93630">
        <w:t xml:space="preserve">of health care provider </w:t>
      </w:r>
      <w:r w:rsidR="00221511">
        <w:t xml:space="preserve">is </w:t>
      </w:r>
      <w:r w:rsidR="00F93630">
        <w:t>in the bill</w:t>
      </w:r>
      <w:r>
        <w:t xml:space="preserve">, but hopefully it </w:t>
      </w:r>
      <w:r w:rsidR="00F93630">
        <w:t xml:space="preserve">will </w:t>
      </w:r>
      <w:r>
        <w:t xml:space="preserve">include our members. Reyna also said we are advocating with our brother and sister association for </w:t>
      </w:r>
      <w:r w:rsidR="00F93630">
        <w:t>funding for behavioral health providers in the next</w:t>
      </w:r>
      <w:r w:rsidR="00F93630" w:rsidRPr="00F93630">
        <w:t xml:space="preserve"> COVID-19 legislative relief legislation</w:t>
      </w:r>
      <w:r w:rsidR="00F93630">
        <w:t xml:space="preserve"> after this one (</w:t>
      </w:r>
      <w:r>
        <w:t>4.0</w:t>
      </w:r>
      <w:r w:rsidR="00F93630">
        <w:t>)</w:t>
      </w:r>
      <w:r>
        <w:t xml:space="preserve">. </w:t>
      </w:r>
      <w:r w:rsidR="00F93630">
        <w:t xml:space="preserve">She stated that </w:t>
      </w:r>
      <w:r w:rsidR="00216239">
        <w:t>w</w:t>
      </w:r>
      <w:r>
        <w:t>e are asking for $38</w:t>
      </w:r>
      <w:r w:rsidR="00F93630">
        <w:t xml:space="preserve"> billion</w:t>
      </w:r>
      <w:r>
        <w:t xml:space="preserve"> and </w:t>
      </w:r>
      <w:r w:rsidR="00F93630">
        <w:t xml:space="preserve">that </w:t>
      </w:r>
      <w:r>
        <w:t>we are coordinating with other associations to present a united voice. Reyna also said we</w:t>
      </w:r>
      <w:r w:rsidR="00F93630">
        <w:t xml:space="preserve"> ha</w:t>
      </w:r>
      <w:r>
        <w:t>ve gotten pushback</w:t>
      </w:r>
      <w:r w:rsidR="00216239">
        <w:t xml:space="preserve"> </w:t>
      </w:r>
      <w:r w:rsidR="00F93630">
        <w:t xml:space="preserve">from some </w:t>
      </w:r>
      <w:r>
        <w:t xml:space="preserve">legislators </w:t>
      </w:r>
      <w:r w:rsidR="00F93630">
        <w:t xml:space="preserve">who </w:t>
      </w:r>
      <w:r>
        <w:t xml:space="preserve">are telling us that our providers are eligible </w:t>
      </w:r>
      <w:r w:rsidR="00221511">
        <w:t xml:space="preserve">for funds </w:t>
      </w:r>
      <w:r>
        <w:t xml:space="preserve">in the 3.5 </w:t>
      </w:r>
      <w:r w:rsidR="00F93630">
        <w:t>legislation</w:t>
      </w:r>
      <w:r>
        <w:t xml:space="preserve">. </w:t>
      </w:r>
    </w:p>
    <w:p w14:paraId="1523E76F" w14:textId="1D7237D0" w:rsidR="00925DB8" w:rsidRDefault="00925DB8" w:rsidP="0016298F"/>
    <w:p w14:paraId="792E7DF8" w14:textId="0B35CCA5" w:rsidR="00925DB8" w:rsidRDefault="00925DB8" w:rsidP="00925DB8">
      <w:r>
        <w:t xml:space="preserve">Reyna also said </w:t>
      </w:r>
      <w:r w:rsidR="00F93630">
        <w:t xml:space="preserve">that </w:t>
      </w:r>
      <w:r>
        <w:t>we have been using the survey results as talking points</w:t>
      </w:r>
      <w:r w:rsidR="00F93630">
        <w:t>.</w:t>
      </w:r>
      <w:r>
        <w:t xml:space="preserve"> </w:t>
      </w:r>
      <w:r w:rsidR="00F93630">
        <w:t>She noted that s</w:t>
      </w:r>
      <w:r>
        <w:t xml:space="preserve">ome </w:t>
      </w:r>
      <w:r w:rsidR="00F93630">
        <w:t xml:space="preserve">of the most impactful data show that </w:t>
      </w:r>
      <w:r>
        <w:t>the safety net is crumbling, layoffs are eminent, and most organizations have less than three months of c</w:t>
      </w:r>
      <w:r w:rsidR="00625807">
        <w:t>ash</w:t>
      </w:r>
      <w:r>
        <w:t xml:space="preserve"> </w:t>
      </w:r>
      <w:r w:rsidR="00625807">
        <w:t>on</w:t>
      </w:r>
      <w:r>
        <w:t xml:space="preserve"> hand. Reyna said that </w:t>
      </w:r>
      <w:r w:rsidR="00625807">
        <w:t xml:space="preserve">we have been telling policy makers that </w:t>
      </w:r>
      <w:r>
        <w:t>if we do</w:t>
      </w:r>
      <w:r w:rsidR="00625807">
        <w:t xml:space="preserve"> not</w:t>
      </w:r>
      <w:r>
        <w:t xml:space="preserve"> shore up safety net funding now, we will be in crisis mode </w:t>
      </w:r>
      <w:r w:rsidR="00625807">
        <w:t>in</w:t>
      </w:r>
      <w:r>
        <w:t xml:space="preserve"> three months. Some data </w:t>
      </w:r>
      <w:r w:rsidR="00625807">
        <w:t xml:space="preserve">points </w:t>
      </w:r>
      <w:r>
        <w:t>to support this include:</w:t>
      </w:r>
    </w:p>
    <w:p w14:paraId="3BE4AFE3" w14:textId="79161D85" w:rsidR="00925DB8" w:rsidRPr="00221511" w:rsidRDefault="00925DB8" w:rsidP="00925DB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21511">
        <w:rPr>
          <w:sz w:val="24"/>
          <w:szCs w:val="24"/>
        </w:rPr>
        <w:t>90% of the respondents cited they have already closed a program</w:t>
      </w:r>
    </w:p>
    <w:p w14:paraId="60776E4D" w14:textId="15F1116A" w:rsidR="00925DB8" w:rsidRPr="00221511" w:rsidRDefault="00925DB8" w:rsidP="00925DB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21511">
        <w:rPr>
          <w:sz w:val="24"/>
          <w:szCs w:val="24"/>
        </w:rPr>
        <w:t>47% are planning layoffs</w:t>
      </w:r>
    </w:p>
    <w:p w14:paraId="5C35D3B1" w14:textId="39C9642D" w:rsidR="00925DB8" w:rsidRPr="00221511" w:rsidRDefault="00925DB8" w:rsidP="00925DB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21511">
        <w:rPr>
          <w:sz w:val="24"/>
          <w:szCs w:val="24"/>
        </w:rPr>
        <w:t xml:space="preserve">82.9% </w:t>
      </w:r>
      <w:proofErr w:type="gramStart"/>
      <w:r w:rsidRPr="00221511">
        <w:rPr>
          <w:sz w:val="24"/>
          <w:szCs w:val="24"/>
        </w:rPr>
        <w:t>don’t</w:t>
      </w:r>
      <w:proofErr w:type="gramEnd"/>
      <w:r w:rsidRPr="00221511">
        <w:rPr>
          <w:sz w:val="24"/>
          <w:szCs w:val="24"/>
        </w:rPr>
        <w:t xml:space="preserve"> have enough </w:t>
      </w:r>
      <w:r w:rsidR="00625807" w:rsidRPr="00221511">
        <w:rPr>
          <w:sz w:val="24"/>
          <w:szCs w:val="24"/>
        </w:rPr>
        <w:t>personal protection equipment (</w:t>
      </w:r>
      <w:r w:rsidRPr="00221511">
        <w:rPr>
          <w:sz w:val="24"/>
          <w:szCs w:val="24"/>
        </w:rPr>
        <w:t>PPE</w:t>
      </w:r>
      <w:r w:rsidR="00625807" w:rsidRPr="00221511">
        <w:rPr>
          <w:sz w:val="24"/>
          <w:szCs w:val="24"/>
        </w:rPr>
        <w:t>)</w:t>
      </w:r>
      <w:r w:rsidRPr="00221511">
        <w:rPr>
          <w:sz w:val="24"/>
          <w:szCs w:val="24"/>
        </w:rPr>
        <w:t xml:space="preserve"> for two months of operations</w:t>
      </w:r>
    </w:p>
    <w:p w14:paraId="3FF70BD1" w14:textId="56D07EA7" w:rsidR="00925DB8" w:rsidRPr="00221511" w:rsidRDefault="00925DB8" w:rsidP="00925DB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21511">
        <w:rPr>
          <w:sz w:val="24"/>
          <w:szCs w:val="24"/>
        </w:rPr>
        <w:lastRenderedPageBreak/>
        <w:t>61.2% or organizations can survive for three months or less under the current conditions</w:t>
      </w:r>
    </w:p>
    <w:p w14:paraId="1797B4E5" w14:textId="41360864" w:rsidR="00925DB8" w:rsidRDefault="00925DB8" w:rsidP="00925DB8">
      <w:r>
        <w:t xml:space="preserve">We will push out the survey every two weeks </w:t>
      </w:r>
      <w:r w:rsidR="00092141">
        <w:t>so we can get a pulse to what</w:t>
      </w:r>
      <w:r w:rsidR="00625807">
        <w:t xml:space="preserve"> i</w:t>
      </w:r>
      <w:r w:rsidR="00092141">
        <w:t>s happening in real time</w:t>
      </w:r>
      <w:r w:rsidR="00625807">
        <w:t>, Reyna said</w:t>
      </w:r>
      <w:r w:rsidR="00092141">
        <w:t xml:space="preserve">. </w:t>
      </w:r>
    </w:p>
    <w:p w14:paraId="3060D0F1" w14:textId="45ACEFEB" w:rsidR="00925DB8" w:rsidRDefault="00925DB8" w:rsidP="0016298F"/>
    <w:p w14:paraId="167CD680" w14:textId="29F8981B" w:rsidR="00092141" w:rsidRDefault="00092141" w:rsidP="0016298F">
      <w:r>
        <w:t xml:space="preserve">Shannon Hall </w:t>
      </w:r>
      <w:r w:rsidR="00625807">
        <w:t xml:space="preserve">(MD) </w:t>
      </w:r>
      <w:r>
        <w:t xml:space="preserve">said that her members </w:t>
      </w:r>
      <w:r w:rsidR="00F04C37">
        <w:t xml:space="preserve">who </w:t>
      </w:r>
      <w:r>
        <w:t xml:space="preserve">should have access to funding have not had any success in accessing funds and wondered if we </w:t>
      </w:r>
      <w:r w:rsidR="00F04C37">
        <w:t>c</w:t>
      </w:r>
      <w:r>
        <w:t>ould ask wh</w:t>
      </w:r>
      <w:r w:rsidR="00F04C37">
        <w:t>ich</w:t>
      </w:r>
      <w:r>
        <w:t xml:space="preserve"> of our member organ</w:t>
      </w:r>
      <w:r w:rsidR="008D71EE">
        <w:t>i</w:t>
      </w:r>
      <w:r>
        <w:t xml:space="preserve">zations have received funds. Reyna agreed and stated that </w:t>
      </w:r>
      <w:proofErr w:type="gramStart"/>
      <w:r>
        <w:t>this is why</w:t>
      </w:r>
      <w:proofErr w:type="gramEnd"/>
      <w:r>
        <w:t xml:space="preserve"> it is so important to have specificity as to how a behavioral health organization is defined</w:t>
      </w:r>
      <w:r w:rsidR="00F04C37">
        <w:t xml:space="preserve"> in legislation</w:t>
      </w:r>
      <w:r>
        <w:t xml:space="preserve">. </w:t>
      </w:r>
    </w:p>
    <w:p w14:paraId="7A9BE252" w14:textId="49465B99" w:rsidR="00092141" w:rsidRDefault="00092141" w:rsidP="0016298F"/>
    <w:p w14:paraId="2B34E782" w14:textId="532A8374" w:rsidR="00092141" w:rsidRDefault="008D71EE" w:rsidP="0016298F">
      <w:r>
        <w:t xml:space="preserve">Tom </w:t>
      </w:r>
      <w:r w:rsidR="00F04C37">
        <w:t xml:space="preserve">Chard (AK) </w:t>
      </w:r>
      <w:r>
        <w:t>asked about what is being done to ensure that funding that go</w:t>
      </w:r>
      <w:r w:rsidR="00F04C37">
        <w:t>es</w:t>
      </w:r>
      <w:r>
        <w:t xml:space="preserve"> to states do</w:t>
      </w:r>
      <w:r w:rsidR="00F04C37">
        <w:t>es</w:t>
      </w:r>
      <w:r w:rsidR="00216239">
        <w:t xml:space="preserve"> </w:t>
      </w:r>
      <w:r>
        <w:t xml:space="preserve">end up being used for filling budget holes. He mentioned that the pushback he </w:t>
      </w:r>
      <w:r w:rsidR="00F04C37">
        <w:t xml:space="preserve">has gotten </w:t>
      </w:r>
      <w:r>
        <w:t xml:space="preserve">is that there is money for healthcare in the third </w:t>
      </w:r>
      <w:r w:rsidR="00F04C37">
        <w:t>legislative</w:t>
      </w:r>
      <w:r>
        <w:t xml:space="preserve"> package, but none of his members have had success in accessing funding. He wanted to know if we have </w:t>
      </w:r>
      <w:r w:rsidR="00F04C37">
        <w:t xml:space="preserve">suggested advocacy </w:t>
      </w:r>
      <w:r>
        <w:t xml:space="preserve">language that focuses on the state level so not to duplicate federal efforts. Paul Curtis </w:t>
      </w:r>
      <w:r w:rsidR="00F04C37">
        <w:t xml:space="preserve">(CA) </w:t>
      </w:r>
      <w:r>
        <w:t xml:space="preserve">said </w:t>
      </w:r>
      <w:r w:rsidR="00F04C37">
        <w:t xml:space="preserve">that in California, </w:t>
      </w:r>
      <w:r>
        <w:t>they have their own funding request for $100</w:t>
      </w:r>
      <w:r w:rsidR="00F04C37">
        <w:t xml:space="preserve"> million</w:t>
      </w:r>
      <w:r>
        <w:t xml:space="preserve"> </w:t>
      </w:r>
      <w:r w:rsidR="00F04C37">
        <w:t xml:space="preserve">in state funds </w:t>
      </w:r>
      <w:r>
        <w:t xml:space="preserve">asking for help for their members and </w:t>
      </w:r>
      <w:r w:rsidR="00F04C37">
        <w:t xml:space="preserve">that </w:t>
      </w:r>
      <w:r>
        <w:t xml:space="preserve">Tom can use the language contained in that request. </w:t>
      </w:r>
    </w:p>
    <w:p w14:paraId="07D0C7B1" w14:textId="6F8974D0" w:rsidR="008D71EE" w:rsidRDefault="008D71EE" w:rsidP="0016298F"/>
    <w:p w14:paraId="23262B35" w14:textId="1E1D10F8" w:rsidR="00495323" w:rsidRDefault="008D71EE" w:rsidP="0016298F">
      <w:r>
        <w:t xml:space="preserve">John Coppola </w:t>
      </w:r>
      <w:r w:rsidR="00F04C37">
        <w:t xml:space="preserve">(NY) </w:t>
      </w:r>
      <w:r w:rsidR="00351DFC">
        <w:t>s</w:t>
      </w:r>
      <w:r w:rsidR="00221511">
        <w:t>aid that</w:t>
      </w:r>
      <w:r w:rsidR="00351DFC">
        <w:t xml:space="preserve"> a statistic he read </w:t>
      </w:r>
      <w:r w:rsidR="00F04C37">
        <w:t xml:space="preserve">is </w:t>
      </w:r>
      <w:r w:rsidR="00351DFC">
        <w:t xml:space="preserve">that for every 1% </w:t>
      </w:r>
      <w:r w:rsidR="00F04C37">
        <w:t xml:space="preserve">increase in </w:t>
      </w:r>
      <w:r w:rsidR="00216239">
        <w:t>unemployment,</w:t>
      </w:r>
      <w:r w:rsidR="00351DFC">
        <w:t xml:space="preserve"> the addiction rate goes up 3%</w:t>
      </w:r>
      <w:r w:rsidR="00495323">
        <w:t xml:space="preserve">, which illustrates the pivotal role behavioral health organizations play. There </w:t>
      </w:r>
      <w:proofErr w:type="gramStart"/>
      <w:r w:rsidR="00495323">
        <w:t>was</w:t>
      </w:r>
      <w:proofErr w:type="gramEnd"/>
      <w:r w:rsidR="00495323">
        <w:t xml:space="preserve"> also discussion how </w:t>
      </w:r>
      <w:r w:rsidR="00216239">
        <w:t>community-based</w:t>
      </w:r>
      <w:r w:rsidR="00495323">
        <w:t xml:space="preserve"> organizations have had to absorb those who were in hospitals due to being displaced by COVID-19 </w:t>
      </w:r>
      <w:r w:rsidR="000E3F8E">
        <w:t xml:space="preserve">patients. </w:t>
      </w:r>
    </w:p>
    <w:p w14:paraId="2A8CA24C" w14:textId="703B0876" w:rsidR="00495323" w:rsidRDefault="00495323" w:rsidP="0016298F"/>
    <w:p w14:paraId="23C08251" w14:textId="016B0480" w:rsidR="00495323" w:rsidRDefault="00495323" w:rsidP="0016298F">
      <w:r>
        <w:t xml:space="preserve">Paul said he is working with the </w:t>
      </w:r>
      <w:r w:rsidR="000E3F8E">
        <w:t xml:space="preserve">National </w:t>
      </w:r>
      <w:r>
        <w:t xml:space="preserve">Council to get Speaker </w:t>
      </w:r>
      <w:r w:rsidR="000E3F8E">
        <w:t xml:space="preserve">Nancy </w:t>
      </w:r>
      <w:r>
        <w:t xml:space="preserve">Pelosi’s </w:t>
      </w:r>
      <w:r w:rsidR="000E3F8E">
        <w:t xml:space="preserve">(D-CA) </w:t>
      </w:r>
      <w:r>
        <w:t xml:space="preserve">attention </w:t>
      </w:r>
      <w:r w:rsidR="000E3F8E">
        <w:t xml:space="preserve">on how </w:t>
      </w:r>
      <w:r>
        <w:t xml:space="preserve">are critical </w:t>
      </w:r>
      <w:r w:rsidR="000E3F8E">
        <w:t xml:space="preserve">our members are </w:t>
      </w:r>
      <w:r>
        <w:t xml:space="preserve">in keeping people out of </w:t>
      </w:r>
      <w:r w:rsidR="000E3F8E">
        <w:t xml:space="preserve">emergency rooms </w:t>
      </w:r>
      <w:r>
        <w:t xml:space="preserve">and how important it is that we keep behavioral health organizations funded. </w:t>
      </w:r>
    </w:p>
    <w:p w14:paraId="7A303553" w14:textId="267AA8BD" w:rsidR="00495323" w:rsidRDefault="00495323" w:rsidP="0016298F"/>
    <w:p w14:paraId="4AA8309A" w14:textId="5CD1A576" w:rsidR="00495323" w:rsidRDefault="00495323" w:rsidP="0016298F">
      <w:r>
        <w:t xml:space="preserve">Sarah Surgenor mentioned she would be willing to share </w:t>
      </w:r>
      <w:r w:rsidR="000E3F8E">
        <w:t>a template</w:t>
      </w:r>
      <w:r>
        <w:t xml:space="preserve"> </w:t>
      </w:r>
      <w:r w:rsidR="00221511">
        <w:t>o</w:t>
      </w:r>
      <w:r>
        <w:t>p</w:t>
      </w:r>
      <w:r w:rsidR="000E3F8E">
        <w:t>-</w:t>
      </w:r>
      <w:r w:rsidR="00221511">
        <w:t>e</w:t>
      </w:r>
      <w:r>
        <w:t xml:space="preserve">d Doyle </w:t>
      </w:r>
      <w:r w:rsidR="000E3F8E">
        <w:t xml:space="preserve">Forrestal (CO) </w:t>
      </w:r>
      <w:r>
        <w:t>said that C</w:t>
      </w:r>
      <w:r w:rsidR="000E3F8E">
        <w:t>olorado</w:t>
      </w:r>
      <w:r>
        <w:t xml:space="preserve"> is expecting very large budget </w:t>
      </w:r>
      <w:r w:rsidR="00216239">
        <w:t>cuts but</w:t>
      </w:r>
      <w:r>
        <w:t xml:space="preserve"> says governors cannot use the stimulus checks to back fill budget cuts. She also </w:t>
      </w:r>
      <w:r w:rsidR="000E3F8E">
        <w:t xml:space="preserve">stated that she </w:t>
      </w:r>
      <w:r>
        <w:t>is concerned that without behavioral care organizations, that people on Medicaid will access more expensive care, including going to prison</w:t>
      </w:r>
      <w:r w:rsidR="00221511">
        <w:t>,</w:t>
      </w:r>
      <w:r>
        <w:t xml:space="preserve"> because they are not getting treatment. </w:t>
      </w:r>
    </w:p>
    <w:p w14:paraId="087A6307" w14:textId="5A35C09C" w:rsidR="00495323" w:rsidRDefault="00495323" w:rsidP="0016298F"/>
    <w:p w14:paraId="5B2AFBEF" w14:textId="1180A027" w:rsidR="00495323" w:rsidRDefault="00495323" w:rsidP="0016298F">
      <w:r>
        <w:t xml:space="preserve">Reyna pointed to the fact that as people are being released from prison for social distancing, we are seeing an increased percentage </w:t>
      </w:r>
      <w:r w:rsidR="000E3F8E">
        <w:t xml:space="preserve">of people </w:t>
      </w:r>
      <w:r>
        <w:t>who have mental health and addictions coming to our member</w:t>
      </w:r>
      <w:r w:rsidR="000E3F8E">
        <w:t>’</w:t>
      </w:r>
      <w:r>
        <w:t xml:space="preserve">s doors, and the fact that programs are closing is counter-constructive. She said we need to be able to welcome people who need help into the behavioral care community. </w:t>
      </w:r>
    </w:p>
    <w:p w14:paraId="5A840C0E" w14:textId="16CF5692" w:rsidR="00495323" w:rsidRDefault="00495323" w:rsidP="0016298F"/>
    <w:p w14:paraId="2B38DE94" w14:textId="2D662B69" w:rsidR="00495323" w:rsidRDefault="00495323" w:rsidP="0016298F">
      <w:r>
        <w:lastRenderedPageBreak/>
        <w:t xml:space="preserve">Doyle </w:t>
      </w:r>
      <w:r w:rsidR="00221511">
        <w:t>discussed</w:t>
      </w:r>
      <w:r>
        <w:t xml:space="preserve"> a </w:t>
      </w:r>
      <w:r w:rsidR="00221511">
        <w:t xml:space="preserve">Colorado </w:t>
      </w:r>
      <w:r>
        <w:t xml:space="preserve">waiver for </w:t>
      </w:r>
      <w:r w:rsidR="00221511">
        <w:t xml:space="preserve">reimbursement of </w:t>
      </w:r>
      <w:r>
        <w:t>tele</w:t>
      </w:r>
      <w:r w:rsidR="000E3F8E">
        <w:t>ph</w:t>
      </w:r>
      <w:r>
        <w:t>onic and telehealth</w:t>
      </w:r>
      <w:r w:rsidR="00221511">
        <w:t xml:space="preserve"> care</w:t>
      </w:r>
      <w:r>
        <w:t xml:space="preserve"> expiring in 90 days. She asked for input on what language would look like asking for extension. Andrea Summerville </w:t>
      </w:r>
      <w:r w:rsidR="000E3F8E">
        <w:t xml:space="preserve">(WY) </w:t>
      </w:r>
      <w:r>
        <w:t xml:space="preserve">said that </w:t>
      </w:r>
      <w:r w:rsidR="000E3F8E">
        <w:t xml:space="preserve">in Wyoming, </w:t>
      </w:r>
      <w:r>
        <w:t xml:space="preserve">they were able to get </w:t>
      </w:r>
      <w:r w:rsidR="00221511">
        <w:t>legislation passed</w:t>
      </w:r>
      <w:r>
        <w:t xml:space="preserve"> to make telehealth </w:t>
      </w:r>
      <w:r w:rsidR="009A7FDE">
        <w:t xml:space="preserve">reimbursement </w:t>
      </w:r>
      <w:r>
        <w:t xml:space="preserve">permanent. John Magnuson </w:t>
      </w:r>
      <w:r w:rsidR="009A7FDE">
        <w:t xml:space="preserve">(MN) </w:t>
      </w:r>
      <w:r>
        <w:t xml:space="preserve">said he just got back from meeting with CMS and </w:t>
      </w:r>
      <w:r w:rsidR="00227F0D">
        <w:t xml:space="preserve">it was favorable. He said when the emergency </w:t>
      </w:r>
      <w:r w:rsidR="009A7FDE">
        <w:t>declaration expires</w:t>
      </w:r>
      <w:r w:rsidR="00227F0D">
        <w:t>, that telehealth waiver</w:t>
      </w:r>
      <w:r w:rsidR="009A7FDE">
        <w:t xml:space="preserve"> would</w:t>
      </w:r>
      <w:r w:rsidR="00227F0D">
        <w:t xml:space="preserve"> extend </w:t>
      </w:r>
      <w:r w:rsidR="003968C8">
        <w:t xml:space="preserve">for </w:t>
      </w:r>
      <w:r w:rsidR="00227F0D">
        <w:t xml:space="preserve">60 days beyond that </w:t>
      </w:r>
      <w:r w:rsidR="003968C8">
        <w:t>time,</w:t>
      </w:r>
      <w:r w:rsidR="009A7FDE">
        <w:t xml:space="preserve"> </w:t>
      </w:r>
      <w:r w:rsidR="00227F0D">
        <w:t xml:space="preserve">but </w:t>
      </w:r>
      <w:r w:rsidR="009A7FDE">
        <w:t>that CMS is</w:t>
      </w:r>
      <w:r w:rsidR="00221511">
        <w:t xml:space="preserve"> </w:t>
      </w:r>
      <w:r w:rsidR="00227F0D">
        <w:t xml:space="preserve">in the process of making that permanent. </w:t>
      </w:r>
    </w:p>
    <w:p w14:paraId="410FF9D3" w14:textId="1CEFE75A" w:rsidR="00227F0D" w:rsidRDefault="00227F0D" w:rsidP="0016298F"/>
    <w:p w14:paraId="3A8B170D" w14:textId="0F0428CA" w:rsidR="00227F0D" w:rsidRDefault="00227F0D" w:rsidP="0016298F">
      <w:r>
        <w:t xml:space="preserve">Doyle asked about PPE and when funds would be available for that. Reyna said that the new funds </w:t>
      </w:r>
      <w:r w:rsidR="003968C8">
        <w:t>should be</w:t>
      </w:r>
      <w:r>
        <w:t xml:space="preserve"> </w:t>
      </w:r>
      <w:r w:rsidR="009A7FDE">
        <w:t>available in the same time frame as the rest of the</w:t>
      </w:r>
      <w:r>
        <w:t xml:space="preserve"> $310</w:t>
      </w:r>
      <w:r w:rsidR="009A7FDE">
        <w:t xml:space="preserve"> billion in the 3.5 legislation</w:t>
      </w:r>
      <w:r>
        <w:t xml:space="preserve">. </w:t>
      </w:r>
    </w:p>
    <w:p w14:paraId="2D7B9EF2" w14:textId="7A8D86AC" w:rsidR="00227F0D" w:rsidRDefault="00227F0D" w:rsidP="0016298F"/>
    <w:p w14:paraId="0272AB79" w14:textId="0CF03F24" w:rsidR="00227F0D" w:rsidRDefault="00227F0D" w:rsidP="0016298F">
      <w:r>
        <w:t>Mark</w:t>
      </w:r>
      <w:r w:rsidR="009A7FDE">
        <w:t xml:space="preserve"> Drennan (WV) </w:t>
      </w:r>
      <w:r>
        <w:t>asked if anyone has had success in getting retainer</w:t>
      </w:r>
      <w:r w:rsidR="009A7FDE">
        <w:t xml:space="preserve"> payments</w:t>
      </w:r>
      <w:r>
        <w:t xml:space="preserve"> Robyn stated they are in conversation</w:t>
      </w:r>
      <w:r w:rsidR="009A7FDE">
        <w:t>s about retainer payments in Georgia and that</w:t>
      </w:r>
      <w:r w:rsidR="00216239">
        <w:t xml:space="preserve"> </w:t>
      </w:r>
      <w:r>
        <w:t>they have had success with home and community-based services</w:t>
      </w:r>
      <w:r w:rsidR="009A7FDE">
        <w:t xml:space="preserve"> and </w:t>
      </w:r>
      <w:r>
        <w:t>long</w:t>
      </w:r>
      <w:r w:rsidR="00216239">
        <w:t>-</w:t>
      </w:r>
      <w:r>
        <w:t xml:space="preserve">term care, but not behavioral care. Julie </w:t>
      </w:r>
      <w:r w:rsidR="009A7FDE">
        <w:t xml:space="preserve">Tessler (VT) </w:t>
      </w:r>
      <w:r>
        <w:t>said that homecare provider</w:t>
      </w:r>
      <w:r w:rsidR="009A7FDE">
        <w:t>s</w:t>
      </w:r>
      <w:r>
        <w:t xml:space="preserve"> in</w:t>
      </w:r>
      <w:r w:rsidR="009A7FDE">
        <w:t xml:space="preserve"> Vermont</w:t>
      </w:r>
      <w:r w:rsidR="00216239">
        <w:t xml:space="preserve"> </w:t>
      </w:r>
      <w:r>
        <w:t>are getting retainer</w:t>
      </w:r>
      <w:r w:rsidR="009A7FDE">
        <w:t xml:space="preserve"> payment</w:t>
      </w:r>
      <w:r>
        <w:t xml:space="preserve">s with 0% or 10% payback. </w:t>
      </w:r>
    </w:p>
    <w:p w14:paraId="473B0205" w14:textId="3DC94E43" w:rsidR="00227F0D" w:rsidRDefault="00227F0D" w:rsidP="0016298F"/>
    <w:p w14:paraId="6ECC2F03" w14:textId="56390C88" w:rsidR="00227F0D" w:rsidRDefault="00227F0D" w:rsidP="0016298F">
      <w:r>
        <w:t xml:space="preserve">Roland </w:t>
      </w:r>
      <w:r w:rsidR="009A7FDE">
        <w:t xml:space="preserve">Lamy (NH) </w:t>
      </w:r>
      <w:r>
        <w:t>said that the</w:t>
      </w:r>
      <w:r w:rsidR="009A7FDE">
        <w:t xml:space="preserve">ir members in New Hampshire </w:t>
      </w:r>
      <w:r>
        <w:t xml:space="preserve">are getting paid prospectively every month </w:t>
      </w:r>
      <w:r w:rsidR="009A7FDE">
        <w:t>by</w:t>
      </w:r>
      <w:r>
        <w:t xml:space="preserve"> managed care entitles </w:t>
      </w:r>
      <w:r w:rsidR="009A7FDE">
        <w:t xml:space="preserve">based on </w:t>
      </w:r>
      <w:r>
        <w:t xml:space="preserve">75% of their business. He said </w:t>
      </w:r>
      <w:r w:rsidR="009A7FDE">
        <w:t xml:space="preserve">they coordinated </w:t>
      </w:r>
      <w:r>
        <w:t xml:space="preserve">with long term care </w:t>
      </w:r>
      <w:r w:rsidR="009A7FDE">
        <w:t>providers</w:t>
      </w:r>
      <w:r>
        <w:t xml:space="preserve"> and put forth a program to </w:t>
      </w:r>
      <w:r w:rsidR="009A7FDE">
        <w:t>the G</w:t>
      </w:r>
      <w:r>
        <w:t>overnor to get retention p</w:t>
      </w:r>
      <w:r w:rsidR="009A7FDE">
        <w:t xml:space="preserve">ayments </w:t>
      </w:r>
      <w:r>
        <w:t xml:space="preserve">for front line workers. </w:t>
      </w:r>
      <w:r w:rsidR="009A7FDE">
        <w:t xml:space="preserve">Roland said that </w:t>
      </w:r>
      <w:r w:rsidR="008A5057">
        <w:t xml:space="preserve">they </w:t>
      </w:r>
      <w:r>
        <w:t>will get $30 a week for front line workers</w:t>
      </w:r>
      <w:r w:rsidR="003968C8">
        <w:t xml:space="preserve"> for</w:t>
      </w:r>
      <w:r>
        <w:t xml:space="preserve"> a total of $88</w:t>
      </w:r>
      <w:r w:rsidR="008A5057">
        <w:t xml:space="preserve"> million</w:t>
      </w:r>
      <w:r>
        <w:t xml:space="preserve">. </w:t>
      </w:r>
    </w:p>
    <w:p w14:paraId="7BDCF77C" w14:textId="670F4455" w:rsidR="00227F0D" w:rsidRDefault="00227F0D" w:rsidP="0016298F"/>
    <w:p w14:paraId="4FBD6D7C" w14:textId="3CC32C9C" w:rsidR="00227F0D" w:rsidRDefault="00227F0D" w:rsidP="0016298F">
      <w:r>
        <w:t xml:space="preserve">Paul </w:t>
      </w:r>
      <w:r w:rsidR="00073FE8">
        <w:t>Demple (</w:t>
      </w:r>
      <w:r>
        <w:t>WY</w:t>
      </w:r>
      <w:r w:rsidR="00073FE8">
        <w:t>)</w:t>
      </w:r>
      <w:r>
        <w:t xml:space="preserve"> </w:t>
      </w:r>
      <w:r w:rsidR="00FE54CC">
        <w:t xml:space="preserve">expressed </w:t>
      </w:r>
      <w:r>
        <w:t xml:space="preserve">concern about </w:t>
      </w:r>
      <w:r w:rsidR="00FE54CC">
        <w:t xml:space="preserve">funding </w:t>
      </w:r>
      <w:r>
        <w:t>for Medicaid expansion</w:t>
      </w:r>
      <w:r w:rsidR="00073FE8">
        <w:t>, which</w:t>
      </w:r>
      <w:r w:rsidR="00216239">
        <w:t xml:space="preserve"> </w:t>
      </w:r>
      <w:r>
        <w:t>has been funded by state general funds</w:t>
      </w:r>
      <w:r w:rsidR="00FE54CC">
        <w:t xml:space="preserve"> in Wyoming</w:t>
      </w:r>
      <w:r>
        <w:t xml:space="preserve">. </w:t>
      </w:r>
    </w:p>
    <w:p w14:paraId="67CCA771" w14:textId="31407D8F" w:rsidR="00AF2EEC" w:rsidRDefault="00AF2EEC" w:rsidP="0016298F"/>
    <w:p w14:paraId="59D1FE92" w14:textId="6C2BAF21" w:rsidR="00AF2EEC" w:rsidRDefault="00FE54CC" w:rsidP="0016298F">
      <w:r w:rsidRPr="003968C8">
        <w:rPr>
          <w:b/>
          <w:bCs/>
          <w:u w:val="single"/>
        </w:rPr>
        <w:t>Announcements</w:t>
      </w:r>
      <w:r>
        <w:t xml:space="preserve"> </w:t>
      </w:r>
      <w:r w:rsidR="003968C8">
        <w:t>–</w:t>
      </w:r>
      <w:r>
        <w:t xml:space="preserve"> </w:t>
      </w:r>
    </w:p>
    <w:p w14:paraId="29F898E8" w14:textId="14774708" w:rsidR="003968C8" w:rsidRDefault="003968C8" w:rsidP="0016298F">
      <w:r>
        <w:t>Presented by Jeannie Campbell</w:t>
      </w:r>
    </w:p>
    <w:p w14:paraId="0088142E" w14:textId="77777777" w:rsidR="00FE54CC" w:rsidRDefault="00FE54CC" w:rsidP="0016298F"/>
    <w:p w14:paraId="336BF442" w14:textId="7341787A" w:rsidR="00AF2EEC" w:rsidRDefault="00AF2EEC" w:rsidP="0016298F">
      <w:r>
        <w:t xml:space="preserve">Doyle inquired about the face masks that </w:t>
      </w:r>
      <w:r w:rsidR="00FE54CC">
        <w:t>the National Council ordered</w:t>
      </w:r>
      <w:r>
        <w:t xml:space="preserve">. Jeannie </w:t>
      </w:r>
      <w:r w:rsidR="003968C8">
        <w:t>stated that</w:t>
      </w:r>
      <w:r>
        <w:t xml:space="preserve"> two million masks are expected to be </w:t>
      </w:r>
      <w:r w:rsidR="00FE54CC">
        <w:t xml:space="preserve">shipped </w:t>
      </w:r>
      <w:r>
        <w:t>on April 26</w:t>
      </w:r>
      <w:r w:rsidRPr="00AF2EEC">
        <w:rPr>
          <w:vertAlign w:val="superscript"/>
        </w:rPr>
        <w:t>th</w:t>
      </w:r>
      <w:r>
        <w:t>.</w:t>
      </w:r>
      <w:r w:rsidR="00216239">
        <w:t xml:space="preserve"> </w:t>
      </w:r>
      <w:r w:rsidR="00FE54CC">
        <w:t xml:space="preserve">She </w:t>
      </w:r>
      <w:r>
        <w:t>also mentioned the second shipment of 300,000 mask</w:t>
      </w:r>
      <w:r w:rsidR="003968C8">
        <w:t>s</w:t>
      </w:r>
      <w:r>
        <w:t xml:space="preserve"> will be</w:t>
      </w:r>
      <w:r w:rsidR="003968C8">
        <w:t xml:space="preserve"> sent</w:t>
      </w:r>
      <w:r>
        <w:t xml:space="preserve"> around the same time. She </w:t>
      </w:r>
      <w:r w:rsidR="003968C8">
        <w:t xml:space="preserve">noted that we are </w:t>
      </w:r>
      <w:r>
        <w:t>a little concerned about U</w:t>
      </w:r>
      <w:r w:rsidR="00FE54CC">
        <w:t>.</w:t>
      </w:r>
      <w:r>
        <w:t>S</w:t>
      </w:r>
      <w:r w:rsidR="00FE54CC">
        <w:t>.</w:t>
      </w:r>
      <w:r>
        <w:t xml:space="preserve"> customs seizing mask</w:t>
      </w:r>
      <w:r w:rsidR="00FE54CC">
        <w:t>s shipped</w:t>
      </w:r>
      <w:r>
        <w:t xml:space="preserve"> from China. </w:t>
      </w:r>
    </w:p>
    <w:p w14:paraId="266AA2D6" w14:textId="63F5B5C5" w:rsidR="007E6F39" w:rsidRDefault="007E6F39" w:rsidP="0016298F"/>
    <w:p w14:paraId="644B3216" w14:textId="5446E62D" w:rsidR="007E6F39" w:rsidRDefault="007E6F39" w:rsidP="0016298F">
      <w:r>
        <w:t xml:space="preserve">Jeannie also </w:t>
      </w:r>
      <w:r w:rsidR="003968C8">
        <w:t>stated</w:t>
      </w:r>
      <w:r>
        <w:t xml:space="preserve"> that typically, we w</w:t>
      </w:r>
      <w:r w:rsidR="00FE54CC">
        <w:t>ould</w:t>
      </w:r>
      <w:r>
        <w:t xml:space="preserve"> </w:t>
      </w:r>
      <w:r w:rsidR="00FE54CC">
        <w:t xml:space="preserve">now </w:t>
      </w:r>
      <w:r>
        <w:t>be planning our spring meeting</w:t>
      </w:r>
      <w:r w:rsidR="00FE54CC">
        <w:t>s</w:t>
      </w:r>
      <w:r>
        <w:t xml:space="preserve">, and that </w:t>
      </w:r>
      <w:r w:rsidR="003968C8">
        <w:t xml:space="preserve">while </w:t>
      </w:r>
      <w:r>
        <w:t xml:space="preserve">we are currently doing that, </w:t>
      </w:r>
      <w:r w:rsidR="00FE54CC">
        <w:t xml:space="preserve">that </w:t>
      </w:r>
      <w:r w:rsidR="003968C8">
        <w:t>we</w:t>
      </w:r>
      <w:r w:rsidR="00FE54CC">
        <w:t xml:space="preserve"> will be </w:t>
      </w:r>
      <w:r>
        <w:t xml:space="preserve">moving to virtual meetings. We plan on spreading the meetings </w:t>
      </w:r>
      <w:r w:rsidR="00FE54CC">
        <w:t xml:space="preserve">out during the week of </w:t>
      </w:r>
      <w:r>
        <w:t>June 15</w:t>
      </w:r>
      <w:r w:rsidRPr="007E6F39">
        <w:rPr>
          <w:vertAlign w:val="superscript"/>
        </w:rPr>
        <w:t>th</w:t>
      </w:r>
      <w:r>
        <w:t>.</w:t>
      </w:r>
      <w:r w:rsidR="003968C8">
        <w:t xml:space="preserve"> </w:t>
      </w:r>
      <w:r>
        <w:t>We are still also planning a Hill</w:t>
      </w:r>
      <w:r w:rsidR="00FE54CC">
        <w:t xml:space="preserve"> D</w:t>
      </w:r>
      <w:r>
        <w:t xml:space="preserve">ay and the Public Policy Institute on </w:t>
      </w:r>
      <w:r w:rsidR="00FE54CC">
        <w:t xml:space="preserve">June </w:t>
      </w:r>
      <w:r>
        <w:t>23</w:t>
      </w:r>
      <w:r w:rsidR="00216239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 xml:space="preserve">with a virtual platform. Live speakers as well as breakout sessions will be featured. An updated agenda will be shared shortly. </w:t>
      </w:r>
    </w:p>
    <w:p w14:paraId="2736AFDC" w14:textId="780548BC" w:rsidR="007E6F39" w:rsidRDefault="007E6F39" w:rsidP="0016298F"/>
    <w:p w14:paraId="7DC44EE0" w14:textId="1E9ABA46" w:rsidR="007E6F39" w:rsidRDefault="007E6F39" w:rsidP="0016298F">
      <w:r>
        <w:t xml:space="preserve">Mark </w:t>
      </w:r>
      <w:r w:rsidR="00FE54CC">
        <w:t xml:space="preserve">Fontaine </w:t>
      </w:r>
      <w:r>
        <w:t xml:space="preserve">asked about </w:t>
      </w:r>
      <w:r w:rsidR="00FE54CC">
        <w:t xml:space="preserve">potentially moving </w:t>
      </w:r>
      <w:r>
        <w:t>Hill</w:t>
      </w:r>
      <w:r w:rsidR="00FE54CC">
        <w:t xml:space="preserve"> D</w:t>
      </w:r>
      <w:r>
        <w:t xml:space="preserve">ay to the </w:t>
      </w:r>
      <w:r w:rsidR="00FE54CC">
        <w:t>F</w:t>
      </w:r>
      <w:r>
        <w:t>all</w:t>
      </w:r>
      <w:r w:rsidR="00FE54CC">
        <w:t xml:space="preserve">. </w:t>
      </w:r>
      <w:r>
        <w:t>Jeannie</w:t>
      </w:r>
      <w:r w:rsidR="00FE54CC">
        <w:t xml:space="preserve"> replied</w:t>
      </w:r>
      <w:r>
        <w:t xml:space="preserve"> that there</w:t>
      </w:r>
      <w:r w:rsidR="003968C8">
        <w:t xml:space="preserve"> i</w:t>
      </w:r>
      <w:r>
        <w:t>s no guarantee we</w:t>
      </w:r>
      <w:r w:rsidR="00FE54CC">
        <w:t xml:space="preserve"> wi</w:t>
      </w:r>
      <w:r>
        <w:t>l</w:t>
      </w:r>
      <w:r w:rsidR="00216239">
        <w:t>l</w:t>
      </w:r>
      <w:r>
        <w:t xml:space="preserve"> have fall meetings. Paul </w:t>
      </w:r>
      <w:r w:rsidR="00FE54CC">
        <w:t xml:space="preserve">Curtis </w:t>
      </w:r>
      <w:r>
        <w:t xml:space="preserve">said that they are planning </w:t>
      </w:r>
      <w:r w:rsidR="00FE54CC">
        <w:t xml:space="preserve">their </w:t>
      </w:r>
      <w:r>
        <w:t>fall conference, but he</w:t>
      </w:r>
      <w:r w:rsidR="00FE54CC">
        <w:t xml:space="preserve"> i</w:t>
      </w:r>
      <w:r>
        <w:t>s starting to believe that they may not be able to have th</w:t>
      </w:r>
      <w:r w:rsidR="00FE54CC">
        <w:t>at</w:t>
      </w:r>
      <w:r>
        <w:t xml:space="preserve"> as well. Mark </w:t>
      </w:r>
      <w:r w:rsidR="00FE54CC">
        <w:t xml:space="preserve">said </w:t>
      </w:r>
      <w:r w:rsidR="003968C8">
        <w:t xml:space="preserve">they are still planning </w:t>
      </w:r>
      <w:r w:rsidR="00FE54CC">
        <w:t>th</w:t>
      </w:r>
      <w:r w:rsidR="003968C8">
        <w:t>eir</w:t>
      </w:r>
      <w:r>
        <w:t xml:space="preserve"> meetings in late </w:t>
      </w:r>
      <w:r w:rsidR="00216239">
        <w:t xml:space="preserve">August </w:t>
      </w:r>
      <w:r w:rsidR="003968C8">
        <w:t>and are</w:t>
      </w:r>
      <w:r>
        <w:t xml:space="preserve"> not planning on pulling the plug for another 60 days. Annette </w:t>
      </w:r>
      <w:r w:rsidR="00FE54CC">
        <w:t xml:space="preserve">Dubas (NB) </w:t>
      </w:r>
      <w:r>
        <w:t>said they have not pulled the plug yet</w:t>
      </w:r>
      <w:r w:rsidR="003968C8">
        <w:t xml:space="preserve"> on their upcoming meeting</w:t>
      </w:r>
      <w:r>
        <w:t xml:space="preserve">. </w:t>
      </w:r>
    </w:p>
    <w:p w14:paraId="1DE26625" w14:textId="11756712" w:rsidR="007E6F39" w:rsidRDefault="007E6F39" w:rsidP="0016298F"/>
    <w:p w14:paraId="5FFFD7E8" w14:textId="1182B68D" w:rsidR="007E6F39" w:rsidRDefault="007E6F39" w:rsidP="0016298F">
      <w:r>
        <w:t xml:space="preserve">Mary </w:t>
      </w:r>
      <w:r w:rsidR="00FE54CC">
        <w:t xml:space="preserve">Windecker (MT) </w:t>
      </w:r>
      <w:r>
        <w:t xml:space="preserve">asked about what others are doing proactively about members paying dues. Marvin </w:t>
      </w:r>
      <w:r w:rsidR="00FE54CC">
        <w:t xml:space="preserve">Lindsay (IL) </w:t>
      </w:r>
      <w:r>
        <w:t xml:space="preserve">stated that </w:t>
      </w:r>
      <w:r w:rsidR="00FE54CC">
        <w:t xml:space="preserve">they </w:t>
      </w:r>
      <w:r>
        <w:t>cut dues in half for the first quarter of their fiscal year</w:t>
      </w:r>
      <w:r w:rsidR="005E4077">
        <w:t xml:space="preserve">. Mark </w:t>
      </w:r>
      <w:r w:rsidR="00FE54CC">
        <w:t xml:space="preserve">Fontaine </w:t>
      </w:r>
      <w:r w:rsidR="005E4077">
        <w:t>asked</w:t>
      </w:r>
      <w:r w:rsidR="00FE54CC">
        <w:t xml:space="preserve"> that </w:t>
      </w:r>
      <w:r w:rsidR="005E4077">
        <w:t xml:space="preserve">if </w:t>
      </w:r>
      <w:r w:rsidR="003968C8">
        <w:t>you</w:t>
      </w:r>
      <w:r w:rsidR="005E4077">
        <w:t xml:space="preserve"> lose 50% </w:t>
      </w:r>
      <w:r w:rsidR="00FE54CC">
        <w:t xml:space="preserve">of </w:t>
      </w:r>
      <w:r w:rsidR="003968C8">
        <w:t>y</w:t>
      </w:r>
      <w:r w:rsidR="00FE54CC">
        <w:t xml:space="preserve">our </w:t>
      </w:r>
      <w:r w:rsidR="005E4077">
        <w:t xml:space="preserve">dues, and lose conference revenue, how do you fund </w:t>
      </w:r>
      <w:r w:rsidR="00FE54CC">
        <w:t xml:space="preserve">your </w:t>
      </w:r>
      <w:r w:rsidR="005E4077">
        <w:t xml:space="preserve">association? Mary said they need </w:t>
      </w:r>
      <w:r w:rsidR="00E4010A">
        <w:t xml:space="preserve">PPP </w:t>
      </w:r>
      <w:r w:rsidR="005E4077">
        <w:t>loan</w:t>
      </w:r>
      <w:r w:rsidR="00FE54CC">
        <w:t>s</w:t>
      </w:r>
      <w:r w:rsidR="005E4077">
        <w:t xml:space="preserve"> to materialize to stay solvent. </w:t>
      </w:r>
    </w:p>
    <w:p w14:paraId="02C85036" w14:textId="59B9CB5B" w:rsidR="005E4077" w:rsidRDefault="005E4077" w:rsidP="0016298F"/>
    <w:p w14:paraId="47BB548D" w14:textId="7B45C716" w:rsidR="005E4077" w:rsidRDefault="005E4077" w:rsidP="0016298F">
      <w:r>
        <w:t xml:space="preserve">John said they have </w:t>
      </w:r>
      <w:r w:rsidR="00216239">
        <w:t>opened</w:t>
      </w:r>
      <w:r>
        <w:t xml:space="preserve"> the weekly briefing to anyone in the space and he has found their membership</w:t>
      </w:r>
      <w:r w:rsidR="003968C8">
        <w:t xml:space="preserve"> has since</w:t>
      </w:r>
      <w:r>
        <w:t xml:space="preserve"> actually increased. </w:t>
      </w:r>
      <w:r w:rsidR="00FE54CC">
        <w:t xml:space="preserve">He </w:t>
      </w:r>
      <w:r w:rsidR="0091632E">
        <w:t xml:space="preserve">stated that </w:t>
      </w:r>
      <w:r w:rsidR="00216239">
        <w:t>t</w:t>
      </w:r>
      <w:r>
        <w:t xml:space="preserve">hey are looking to blend their conferences </w:t>
      </w:r>
      <w:r w:rsidR="0091632E">
        <w:t xml:space="preserve">with </w:t>
      </w:r>
      <w:r>
        <w:t>both virtual and in</w:t>
      </w:r>
      <w:r w:rsidR="003968C8">
        <w:t>-</w:t>
      </w:r>
      <w:r>
        <w:t>person</w:t>
      </w:r>
      <w:r w:rsidR="0091632E">
        <w:t xml:space="preserve"> aspects</w:t>
      </w:r>
      <w:r>
        <w:t xml:space="preserve">. </w:t>
      </w:r>
      <w:r w:rsidR="0091632E">
        <w:t>John</w:t>
      </w:r>
      <w:r>
        <w:t xml:space="preserve"> also stated he is asking his philanthropic partners to step up </w:t>
      </w:r>
      <w:r w:rsidR="003968C8">
        <w:t xml:space="preserve">funding </w:t>
      </w:r>
      <w:r>
        <w:t>because we</w:t>
      </w:r>
      <w:r w:rsidR="0091632E">
        <w:t xml:space="preserve"> wi</w:t>
      </w:r>
      <w:r>
        <w:t xml:space="preserve">ll be on the front lines of battling the next </w:t>
      </w:r>
      <w:r w:rsidR="00216239">
        <w:t>wave</w:t>
      </w:r>
      <w:r>
        <w:t xml:space="preserve"> of trauma once pandemic is over. </w:t>
      </w:r>
    </w:p>
    <w:p w14:paraId="5F539C2D" w14:textId="259B4889" w:rsidR="005E4077" w:rsidRDefault="005E4077" w:rsidP="0016298F"/>
    <w:p w14:paraId="513A6F9C" w14:textId="4D6D6FC9" w:rsidR="005E4077" w:rsidRDefault="005E4077" w:rsidP="0016298F">
      <w:r>
        <w:t xml:space="preserve">Jeannie stated that 90% of NatCon20 registrants wanted full refunds and 10% asked to roll </w:t>
      </w:r>
      <w:r w:rsidR="0091632E">
        <w:t>their registration over</w:t>
      </w:r>
      <w:r>
        <w:t xml:space="preserve"> to next year. She said that </w:t>
      </w:r>
      <w:r w:rsidR="003968C8">
        <w:t xml:space="preserve">this </w:t>
      </w:r>
      <w:r>
        <w:t xml:space="preserve">was the same for exhibitors. For sponsors, she said it was 50/50. </w:t>
      </w:r>
    </w:p>
    <w:p w14:paraId="05536655" w14:textId="6B896CE5" w:rsidR="005E4077" w:rsidRDefault="005E4077" w:rsidP="0016298F"/>
    <w:p w14:paraId="122378DE" w14:textId="7312A728" w:rsidR="005E4077" w:rsidRDefault="005E4077" w:rsidP="0016298F">
      <w:r>
        <w:t>Ann</w:t>
      </w:r>
      <w:r w:rsidR="0091632E">
        <w:t xml:space="preserve"> Christian (</w:t>
      </w:r>
      <w:r>
        <w:t>WA</w:t>
      </w:r>
      <w:r w:rsidR="0091632E">
        <w:t>)</w:t>
      </w:r>
      <w:r>
        <w:t xml:space="preserve"> asked what we are thinking about in terms of National Council membership dues</w:t>
      </w:r>
      <w:r w:rsidR="0091632E">
        <w:t xml:space="preserve">. </w:t>
      </w:r>
      <w:r>
        <w:t xml:space="preserve">Jeannie said that </w:t>
      </w:r>
      <w:r w:rsidR="0091632E">
        <w:t>we would discuss this with the Membership Committee and the Board in June</w:t>
      </w:r>
      <w:r>
        <w:t xml:space="preserve">. </w:t>
      </w:r>
    </w:p>
    <w:p w14:paraId="1E7457D3" w14:textId="77777777" w:rsidR="00227F0D" w:rsidRDefault="00227F0D" w:rsidP="0016298F"/>
    <w:p w14:paraId="53D5D23C" w14:textId="77777777" w:rsidR="00BA431A" w:rsidRDefault="00BA431A" w:rsidP="009E6E2B"/>
    <w:p w14:paraId="6DA7D5C4" w14:textId="4DADE99A" w:rsidR="00657F30" w:rsidRPr="005E4077" w:rsidRDefault="00657F30" w:rsidP="00657F30">
      <w:r w:rsidRPr="00917C1D">
        <w:rPr>
          <w:rFonts w:ascii="Calibri" w:eastAsia="Calibri" w:hAnsi="Calibri" w:cs="Calibri"/>
          <w:b/>
          <w:bCs/>
          <w:u w:val="single"/>
        </w:rPr>
        <w:t xml:space="preserve">Next </w:t>
      </w:r>
      <w:r w:rsidR="004C4AC9">
        <w:rPr>
          <w:rFonts w:ascii="Calibri" w:eastAsia="Calibri" w:hAnsi="Calibri" w:cs="Calibri"/>
          <w:b/>
          <w:bCs/>
          <w:u w:val="single"/>
        </w:rPr>
        <w:t>Association Executives Teleconference</w:t>
      </w:r>
    </w:p>
    <w:p w14:paraId="707F744C" w14:textId="1EB5A868" w:rsidR="006A4ADE" w:rsidRDefault="0043716F" w:rsidP="006A4A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April </w:t>
      </w:r>
      <w:r w:rsidR="0016298F">
        <w:rPr>
          <w:rFonts w:ascii="Calibri" w:eastAsia="Calibri" w:hAnsi="Calibri" w:cs="Calibri"/>
        </w:rPr>
        <w:t>2</w:t>
      </w:r>
      <w:r w:rsidR="00BA431A">
        <w:rPr>
          <w:rFonts w:ascii="Calibri" w:eastAsia="Calibri" w:hAnsi="Calibri" w:cs="Calibri"/>
        </w:rPr>
        <w:t>8</w:t>
      </w:r>
      <w:r w:rsidR="00AB221E">
        <w:rPr>
          <w:rFonts w:ascii="Calibri" w:eastAsia="Calibri" w:hAnsi="Calibri" w:cs="Calibri"/>
        </w:rPr>
        <w:t>, 2</w:t>
      </w:r>
      <w:r w:rsidR="00CA4E29">
        <w:rPr>
          <w:rFonts w:ascii="Calibri" w:eastAsia="Calibri" w:hAnsi="Calibri" w:cs="Calibri"/>
        </w:rPr>
        <w:t>020</w:t>
      </w:r>
      <w:r w:rsidR="00C50403">
        <w:rPr>
          <w:rFonts w:ascii="Calibri" w:eastAsia="Calibri" w:hAnsi="Calibri" w:cs="Calibri"/>
        </w:rPr>
        <w:t xml:space="preserve"> </w:t>
      </w:r>
      <w:r w:rsidR="00BA431A">
        <w:rPr>
          <w:rFonts w:ascii="Calibri" w:eastAsia="Calibri" w:hAnsi="Calibri" w:cs="Calibri"/>
        </w:rPr>
        <w:t>2</w:t>
      </w:r>
      <w:r w:rsidR="00C50403">
        <w:rPr>
          <w:rFonts w:ascii="Calibri" w:eastAsia="Calibri" w:hAnsi="Calibri" w:cs="Calibri"/>
        </w:rPr>
        <w:t>:</w:t>
      </w:r>
      <w:r w:rsidR="00BA431A">
        <w:rPr>
          <w:rFonts w:ascii="Calibri" w:eastAsia="Calibri" w:hAnsi="Calibri" w:cs="Calibri"/>
        </w:rPr>
        <w:t>00</w:t>
      </w:r>
      <w:r w:rsidR="00C50403">
        <w:rPr>
          <w:rFonts w:ascii="Calibri" w:eastAsia="Calibri" w:hAnsi="Calibri" w:cs="Calibri"/>
        </w:rPr>
        <w:t xml:space="preserve"> PM ET</w:t>
      </w:r>
      <w:r w:rsidR="006A4ADE" w:rsidRPr="006A4ADE">
        <w:rPr>
          <w:rFonts w:ascii="Calibri" w:eastAsia="Calibri" w:hAnsi="Calibri" w:cs="Calibri"/>
        </w:rPr>
        <w:t xml:space="preserve"> </w:t>
      </w:r>
    </w:p>
    <w:p w14:paraId="7329101B" w14:textId="27DF72E7" w:rsidR="00CA4E29" w:rsidRPr="002954B6" w:rsidRDefault="00CA4E29" w:rsidP="002954B6">
      <w:pPr>
        <w:rPr>
          <w:rFonts w:ascii="Calibri" w:eastAsia="Calibri" w:hAnsi="Calibri" w:cs="Calibri"/>
        </w:rPr>
      </w:pPr>
    </w:p>
    <w:sectPr w:rsidR="00CA4E29" w:rsidRPr="002954B6" w:rsidSect="004A05E4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683B" w14:textId="77777777" w:rsidR="000271DC" w:rsidRDefault="000271DC" w:rsidP="004A05E4">
      <w:r>
        <w:separator/>
      </w:r>
    </w:p>
  </w:endnote>
  <w:endnote w:type="continuationSeparator" w:id="0">
    <w:p w14:paraId="73ADA7B9" w14:textId="77777777" w:rsidR="000271DC" w:rsidRDefault="000271DC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0AC1" w14:textId="77777777" w:rsidR="000271DC" w:rsidRDefault="000271DC" w:rsidP="004A05E4">
      <w:r>
        <w:separator/>
      </w:r>
    </w:p>
  </w:footnote>
  <w:footnote w:type="continuationSeparator" w:id="0">
    <w:p w14:paraId="4351CA35" w14:textId="77777777" w:rsidR="000271DC" w:rsidRDefault="000271DC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3517AE9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14759"/>
    <w:rsid w:val="000271DC"/>
    <w:rsid w:val="000464FF"/>
    <w:rsid w:val="0005176D"/>
    <w:rsid w:val="00054532"/>
    <w:rsid w:val="0005706A"/>
    <w:rsid w:val="00072894"/>
    <w:rsid w:val="00073FE8"/>
    <w:rsid w:val="00092141"/>
    <w:rsid w:val="000A3900"/>
    <w:rsid w:val="000A685D"/>
    <w:rsid w:val="000B2CA6"/>
    <w:rsid w:val="000C589F"/>
    <w:rsid w:val="000E3F8E"/>
    <w:rsid w:val="000F3280"/>
    <w:rsid w:val="00104A07"/>
    <w:rsid w:val="00113ECD"/>
    <w:rsid w:val="00144EB6"/>
    <w:rsid w:val="0016298F"/>
    <w:rsid w:val="001777BD"/>
    <w:rsid w:val="0018178C"/>
    <w:rsid w:val="00183E6F"/>
    <w:rsid w:val="001D2B94"/>
    <w:rsid w:val="001D3DA7"/>
    <w:rsid w:val="001F2635"/>
    <w:rsid w:val="001F6707"/>
    <w:rsid w:val="0020374A"/>
    <w:rsid w:val="00205DD8"/>
    <w:rsid w:val="00216239"/>
    <w:rsid w:val="00220641"/>
    <w:rsid w:val="00221511"/>
    <w:rsid w:val="00227F0D"/>
    <w:rsid w:val="002358C9"/>
    <w:rsid w:val="00287868"/>
    <w:rsid w:val="002954B6"/>
    <w:rsid w:val="002A697B"/>
    <w:rsid w:val="002D18E2"/>
    <w:rsid w:val="002E3ECD"/>
    <w:rsid w:val="002E4CFB"/>
    <w:rsid w:val="0030555D"/>
    <w:rsid w:val="00341335"/>
    <w:rsid w:val="00351DFC"/>
    <w:rsid w:val="003836AF"/>
    <w:rsid w:val="003939D4"/>
    <w:rsid w:val="003968C8"/>
    <w:rsid w:val="003B3202"/>
    <w:rsid w:val="003D6599"/>
    <w:rsid w:val="003F25EB"/>
    <w:rsid w:val="004103D0"/>
    <w:rsid w:val="00432DF5"/>
    <w:rsid w:val="0043716F"/>
    <w:rsid w:val="00450962"/>
    <w:rsid w:val="0046380D"/>
    <w:rsid w:val="0047593F"/>
    <w:rsid w:val="00481585"/>
    <w:rsid w:val="00495323"/>
    <w:rsid w:val="004A05E4"/>
    <w:rsid w:val="004A0EC2"/>
    <w:rsid w:val="004C102E"/>
    <w:rsid w:val="004C4AC9"/>
    <w:rsid w:val="004C5D37"/>
    <w:rsid w:val="004F375E"/>
    <w:rsid w:val="004F61C5"/>
    <w:rsid w:val="0050690E"/>
    <w:rsid w:val="00551FB2"/>
    <w:rsid w:val="00582AC7"/>
    <w:rsid w:val="005A673D"/>
    <w:rsid w:val="005B20D5"/>
    <w:rsid w:val="005D22A1"/>
    <w:rsid w:val="005D250A"/>
    <w:rsid w:val="005D35FC"/>
    <w:rsid w:val="005E4077"/>
    <w:rsid w:val="005E53C4"/>
    <w:rsid w:val="005E78FD"/>
    <w:rsid w:val="00606DBB"/>
    <w:rsid w:val="00612A5B"/>
    <w:rsid w:val="006151E1"/>
    <w:rsid w:val="006251CE"/>
    <w:rsid w:val="00625807"/>
    <w:rsid w:val="006422DA"/>
    <w:rsid w:val="00646A99"/>
    <w:rsid w:val="006471DA"/>
    <w:rsid w:val="006521D5"/>
    <w:rsid w:val="00656C27"/>
    <w:rsid w:val="00657F30"/>
    <w:rsid w:val="006920D1"/>
    <w:rsid w:val="00692DBD"/>
    <w:rsid w:val="00695046"/>
    <w:rsid w:val="006974DA"/>
    <w:rsid w:val="006A4ADE"/>
    <w:rsid w:val="006B5138"/>
    <w:rsid w:val="006F2E99"/>
    <w:rsid w:val="00703A62"/>
    <w:rsid w:val="0070488A"/>
    <w:rsid w:val="00715C68"/>
    <w:rsid w:val="00716F80"/>
    <w:rsid w:val="00731B12"/>
    <w:rsid w:val="0074220E"/>
    <w:rsid w:val="0074665F"/>
    <w:rsid w:val="00767B3E"/>
    <w:rsid w:val="00774306"/>
    <w:rsid w:val="00780DCF"/>
    <w:rsid w:val="00797DD6"/>
    <w:rsid w:val="007C0CAF"/>
    <w:rsid w:val="007E09E8"/>
    <w:rsid w:val="007E6F39"/>
    <w:rsid w:val="007F5BE8"/>
    <w:rsid w:val="00807E3A"/>
    <w:rsid w:val="00820935"/>
    <w:rsid w:val="0082103A"/>
    <w:rsid w:val="00822AB4"/>
    <w:rsid w:val="008270C8"/>
    <w:rsid w:val="00831723"/>
    <w:rsid w:val="00850A5C"/>
    <w:rsid w:val="008523CA"/>
    <w:rsid w:val="00855CC6"/>
    <w:rsid w:val="00857E28"/>
    <w:rsid w:val="00896A7F"/>
    <w:rsid w:val="008A0DF6"/>
    <w:rsid w:val="008A5057"/>
    <w:rsid w:val="008B11AE"/>
    <w:rsid w:val="008B5B1E"/>
    <w:rsid w:val="008B67E9"/>
    <w:rsid w:val="008D71EE"/>
    <w:rsid w:val="008E4DD8"/>
    <w:rsid w:val="00913492"/>
    <w:rsid w:val="00914CA3"/>
    <w:rsid w:val="0091632E"/>
    <w:rsid w:val="00925DB8"/>
    <w:rsid w:val="00936755"/>
    <w:rsid w:val="00945B9C"/>
    <w:rsid w:val="00970B7F"/>
    <w:rsid w:val="00973EF0"/>
    <w:rsid w:val="00986235"/>
    <w:rsid w:val="009A6BDB"/>
    <w:rsid w:val="009A7FDE"/>
    <w:rsid w:val="009C3EBA"/>
    <w:rsid w:val="009D7A0A"/>
    <w:rsid w:val="009E6E2B"/>
    <w:rsid w:val="009F0B35"/>
    <w:rsid w:val="00A1071B"/>
    <w:rsid w:val="00A10DA6"/>
    <w:rsid w:val="00A17E53"/>
    <w:rsid w:val="00A5357B"/>
    <w:rsid w:val="00A7254A"/>
    <w:rsid w:val="00A91D61"/>
    <w:rsid w:val="00A92BDC"/>
    <w:rsid w:val="00A95FFD"/>
    <w:rsid w:val="00AA210E"/>
    <w:rsid w:val="00AB221E"/>
    <w:rsid w:val="00AE6DA1"/>
    <w:rsid w:val="00AE74E0"/>
    <w:rsid w:val="00AF2EEC"/>
    <w:rsid w:val="00AF5B1D"/>
    <w:rsid w:val="00AF7876"/>
    <w:rsid w:val="00B11A57"/>
    <w:rsid w:val="00B151B5"/>
    <w:rsid w:val="00B44443"/>
    <w:rsid w:val="00B45953"/>
    <w:rsid w:val="00B70C48"/>
    <w:rsid w:val="00B74F9F"/>
    <w:rsid w:val="00B74FB1"/>
    <w:rsid w:val="00B81776"/>
    <w:rsid w:val="00B82492"/>
    <w:rsid w:val="00B82FC5"/>
    <w:rsid w:val="00B902DB"/>
    <w:rsid w:val="00BA431A"/>
    <w:rsid w:val="00BA6DB8"/>
    <w:rsid w:val="00BC2564"/>
    <w:rsid w:val="00BC5D54"/>
    <w:rsid w:val="00BE535B"/>
    <w:rsid w:val="00C04A10"/>
    <w:rsid w:val="00C50403"/>
    <w:rsid w:val="00C553CF"/>
    <w:rsid w:val="00C93426"/>
    <w:rsid w:val="00CA4E29"/>
    <w:rsid w:val="00CC398F"/>
    <w:rsid w:val="00CC5A64"/>
    <w:rsid w:val="00CF3B83"/>
    <w:rsid w:val="00D51504"/>
    <w:rsid w:val="00D52DBC"/>
    <w:rsid w:val="00D532A7"/>
    <w:rsid w:val="00D7530C"/>
    <w:rsid w:val="00D83012"/>
    <w:rsid w:val="00D85031"/>
    <w:rsid w:val="00D91C1E"/>
    <w:rsid w:val="00D940E6"/>
    <w:rsid w:val="00D941B2"/>
    <w:rsid w:val="00D94E41"/>
    <w:rsid w:val="00D969DC"/>
    <w:rsid w:val="00DA5083"/>
    <w:rsid w:val="00DD0239"/>
    <w:rsid w:val="00DD32C7"/>
    <w:rsid w:val="00DD509D"/>
    <w:rsid w:val="00DD7B6A"/>
    <w:rsid w:val="00DE1AC5"/>
    <w:rsid w:val="00E0042A"/>
    <w:rsid w:val="00E01F04"/>
    <w:rsid w:val="00E05DBB"/>
    <w:rsid w:val="00E12A16"/>
    <w:rsid w:val="00E342B8"/>
    <w:rsid w:val="00E34318"/>
    <w:rsid w:val="00E4010A"/>
    <w:rsid w:val="00E90276"/>
    <w:rsid w:val="00EA35D0"/>
    <w:rsid w:val="00EB2D98"/>
    <w:rsid w:val="00EC19ED"/>
    <w:rsid w:val="00EC408E"/>
    <w:rsid w:val="00ED3F3F"/>
    <w:rsid w:val="00F002AB"/>
    <w:rsid w:val="00F03BAF"/>
    <w:rsid w:val="00F04C37"/>
    <w:rsid w:val="00F14737"/>
    <w:rsid w:val="00F22187"/>
    <w:rsid w:val="00F57166"/>
    <w:rsid w:val="00F6340B"/>
    <w:rsid w:val="00F81AAD"/>
    <w:rsid w:val="00F84947"/>
    <w:rsid w:val="00F901F3"/>
    <w:rsid w:val="00F90319"/>
    <w:rsid w:val="00F92ACB"/>
    <w:rsid w:val="00F93630"/>
    <w:rsid w:val="00FB2410"/>
    <w:rsid w:val="00FB6206"/>
    <w:rsid w:val="00FB6941"/>
    <w:rsid w:val="00FC2E9D"/>
    <w:rsid w:val="00FD6994"/>
    <w:rsid w:val="00FE364D"/>
    <w:rsid w:val="00FE38C9"/>
    <w:rsid w:val="00FE54CC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F717-C84A-4B59-8EF3-A64A3508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7</cp:revision>
  <dcterms:created xsi:type="dcterms:W3CDTF">2020-04-22T21:27:00Z</dcterms:created>
  <dcterms:modified xsi:type="dcterms:W3CDTF">2020-04-27T19:24:00Z</dcterms:modified>
</cp:coreProperties>
</file>