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3FEADC72" w:rsidR="00657F30" w:rsidRPr="00657F30" w:rsidRDefault="00AB221E" w:rsidP="00495FC7">
      <w:pPr>
        <w:rPr>
          <w:bCs/>
          <w:sz w:val="28"/>
          <w:szCs w:val="28"/>
        </w:rPr>
      </w:pPr>
      <w:r>
        <w:rPr>
          <w:bCs/>
          <w:sz w:val="28"/>
          <w:szCs w:val="28"/>
        </w:rPr>
        <w:t xml:space="preserve">Tuesday, </w:t>
      </w:r>
      <w:r w:rsidR="005C307E">
        <w:rPr>
          <w:bCs/>
          <w:sz w:val="28"/>
          <w:szCs w:val="28"/>
        </w:rPr>
        <w:t xml:space="preserve">November </w:t>
      </w:r>
      <w:r w:rsidR="001E2FA3">
        <w:rPr>
          <w:bCs/>
          <w:sz w:val="28"/>
          <w:szCs w:val="28"/>
        </w:rPr>
        <w:t>24</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15399D08" w14:textId="77777777" w:rsidR="00F812F1"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p>
    <w:p w14:paraId="1EC2607A" w14:textId="77777777" w:rsidR="001F0E74" w:rsidRDefault="001F0E74" w:rsidP="00495FC7">
      <w:pPr>
        <w:rPr>
          <w:rFonts w:eastAsia="Calibri" w:cstheme="minorHAnsi"/>
        </w:rPr>
      </w:pPr>
    </w:p>
    <w:p w14:paraId="503CE102" w14:textId="2C915E67" w:rsidR="00290B0A" w:rsidRPr="00A47B48" w:rsidRDefault="00A47B48" w:rsidP="00495FC7">
      <w:pPr>
        <w:rPr>
          <w:rFonts w:eastAsia="Calibri" w:cstheme="minorHAnsi"/>
        </w:rPr>
      </w:pPr>
      <w:r>
        <w:rPr>
          <w:rFonts w:eastAsia="Calibri" w:cstheme="minorHAnsi"/>
        </w:rPr>
        <w:t xml:space="preserve">Laura Aldinger, Melanie Brown-Woofter, Gian-Carl Casa, Ann Christian, Lori Doyle, Mark Drennan, Annette Dubas, Richard Edley, Doyle Forrestal, Linda Grant, </w:t>
      </w:r>
      <w:r w:rsidR="00395B4D">
        <w:rPr>
          <w:rFonts w:eastAsia="Calibri" w:cstheme="minorHAnsi"/>
        </w:rPr>
        <w:t xml:space="preserve">Lauren Grimes, </w:t>
      </w:r>
      <w:r>
        <w:rPr>
          <w:rFonts w:eastAsia="Calibri" w:cstheme="minorHAnsi"/>
        </w:rPr>
        <w:t xml:space="preserve">Jesse Hambrick, Kelly Hansen, Heather Jefferis, Julia Jernigan, Kyle Kessler, Maryam Kiefer, Misty Leitsch, Mark Levota, Holly McCorkle, Brent McGinty, Carolyn Petrak, Michelle Pone, Flora Schmidt, Steve Shannon, Adrienne Shilton, Andrea Smyth, Chris Stoner-Mertz, John Tassoni, Jr., Alex Wolff, </w:t>
      </w:r>
      <w:r w:rsidR="001F0E74">
        <w:rPr>
          <w:rFonts w:eastAsia="Calibri" w:cstheme="minorHAnsi"/>
        </w:rPr>
        <w:t xml:space="preserve">and </w:t>
      </w:r>
      <w:r>
        <w:rPr>
          <w:rFonts w:eastAsia="Calibri" w:cstheme="minorHAnsi"/>
        </w:rPr>
        <w:t>Stephen Wilder</w:t>
      </w:r>
      <w:r w:rsidR="00A863F9">
        <w:rPr>
          <w:rFonts w:eastAsia="Calibri" w:cstheme="minorHAnsi"/>
        </w:rPr>
        <w:t>.</w:t>
      </w:r>
    </w:p>
    <w:p w14:paraId="5DBBEEAF" w14:textId="77777777" w:rsidR="001F0E74" w:rsidRDefault="001F0E74" w:rsidP="00495FC7">
      <w:pPr>
        <w:rPr>
          <w:rFonts w:eastAsia="Calibri" w:cstheme="minorHAnsi"/>
          <w:b/>
          <w:bCs/>
          <w:u w:val="single"/>
        </w:rPr>
      </w:pPr>
    </w:p>
    <w:p w14:paraId="552697A3" w14:textId="0DC08D17"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2EF152D8" w14:textId="7B03F7BD" w:rsidR="001F0E74" w:rsidRDefault="001F0E74" w:rsidP="00495FC7">
      <w:pPr>
        <w:rPr>
          <w:rFonts w:eastAsia="Calibri" w:cstheme="minorHAnsi"/>
        </w:rPr>
      </w:pPr>
    </w:p>
    <w:p w14:paraId="6244149B" w14:textId="6308BC50" w:rsidR="001F0E74" w:rsidRDefault="001F0E74" w:rsidP="00495FC7">
      <w:pPr>
        <w:rPr>
          <w:rFonts w:eastAsia="Calibri" w:cstheme="minorHAnsi"/>
        </w:rPr>
      </w:pPr>
      <w:r>
        <w:rPr>
          <w:rFonts w:eastAsia="Calibri" w:cstheme="minorHAnsi"/>
        </w:rPr>
        <w:t>Jeannie Campbell, Brett Beckerson, Frankie Berger, Neal Comstock, Rebecca Farley David, Stephanie Katz, Conner McKay,</w:t>
      </w:r>
      <w:r w:rsidR="005244F6">
        <w:rPr>
          <w:rFonts w:eastAsia="Calibri" w:cstheme="minorHAnsi"/>
        </w:rPr>
        <w:t xml:space="preserve"> </w:t>
      </w:r>
      <w:r>
        <w:rPr>
          <w:rFonts w:eastAsia="Calibri" w:cstheme="minorHAnsi"/>
        </w:rPr>
        <w:t xml:space="preserve">Joel Nepomuceno, Joe Parks, Michael </w:t>
      </w:r>
      <w:proofErr w:type="spellStart"/>
      <w:r>
        <w:rPr>
          <w:rFonts w:eastAsia="Calibri" w:cstheme="minorHAnsi"/>
        </w:rPr>
        <w:t>Petruzelli</w:t>
      </w:r>
      <w:proofErr w:type="spellEnd"/>
      <w:r>
        <w:rPr>
          <w:rFonts w:eastAsia="Calibri" w:cstheme="minorHAnsi"/>
        </w:rPr>
        <w:t xml:space="preserve">, </w:t>
      </w:r>
      <w:r w:rsidR="00A863F9">
        <w:rPr>
          <w:rFonts w:eastAsia="Calibri" w:cstheme="minorHAnsi"/>
        </w:rPr>
        <w:t>Reyna Taylor, and Mohini Venkatesh.</w:t>
      </w:r>
    </w:p>
    <w:p w14:paraId="419F0A34" w14:textId="77777777" w:rsidR="008E2A6C" w:rsidRPr="008E2A6C" w:rsidRDefault="008E2A6C" w:rsidP="00495FC7">
      <w:pPr>
        <w:rPr>
          <w:rFonts w:eastAsia="Calibri" w:cstheme="minorHAnsi"/>
        </w:rPr>
      </w:pPr>
    </w:p>
    <w:p w14:paraId="30DF85F7" w14:textId="20417F72" w:rsidR="006765D3" w:rsidRDefault="00657F30" w:rsidP="00FD074E">
      <w:pPr>
        <w:rPr>
          <w:rFonts w:eastAsia="Calibri" w:cstheme="minorHAnsi"/>
          <w:b/>
          <w:bCs/>
          <w:u w:val="single"/>
        </w:rPr>
      </w:pPr>
      <w:r w:rsidRPr="002B071A">
        <w:rPr>
          <w:rFonts w:eastAsia="Calibri" w:cstheme="minorHAnsi"/>
          <w:b/>
          <w:bCs/>
          <w:u w:val="single"/>
        </w:rPr>
        <w:t>Summary Notes:</w:t>
      </w:r>
    </w:p>
    <w:p w14:paraId="0BC2ED2B" w14:textId="4D70E1E4" w:rsidR="00B83756" w:rsidRDefault="00B83756" w:rsidP="00FD074E">
      <w:pPr>
        <w:rPr>
          <w:rFonts w:eastAsia="Calibri" w:cstheme="minorHAnsi"/>
          <w:b/>
          <w:bCs/>
          <w:u w:val="single"/>
        </w:rPr>
      </w:pPr>
    </w:p>
    <w:p w14:paraId="7E96D00D" w14:textId="00E4B0D6" w:rsidR="00D47117" w:rsidRDefault="00A0354F" w:rsidP="00FD074E">
      <w:pPr>
        <w:rPr>
          <w:rFonts w:eastAsia="Calibri" w:cstheme="minorHAnsi"/>
          <w:b/>
          <w:bCs/>
          <w:u w:val="single"/>
        </w:rPr>
      </w:pPr>
      <w:r>
        <w:rPr>
          <w:rFonts w:eastAsia="Calibri" w:cstheme="minorHAnsi"/>
          <w:b/>
          <w:bCs/>
          <w:u w:val="single"/>
        </w:rPr>
        <w:t>Housekeeping</w:t>
      </w:r>
    </w:p>
    <w:p w14:paraId="6274E880" w14:textId="6060BD9C" w:rsidR="00B83756" w:rsidRDefault="00B83756" w:rsidP="00FD074E">
      <w:pPr>
        <w:rPr>
          <w:rFonts w:eastAsia="Calibri" w:cstheme="minorHAnsi"/>
        </w:rPr>
      </w:pPr>
      <w:r>
        <w:rPr>
          <w:rFonts w:eastAsia="Calibri" w:cstheme="minorHAnsi"/>
        </w:rPr>
        <w:t>Doyle</w:t>
      </w:r>
      <w:r w:rsidR="00D47117">
        <w:rPr>
          <w:rFonts w:eastAsia="Calibri" w:cstheme="minorHAnsi"/>
        </w:rPr>
        <w:t xml:space="preserve"> Forrestal</w:t>
      </w:r>
    </w:p>
    <w:p w14:paraId="7A56E887" w14:textId="73238D0F" w:rsidR="00A0354F" w:rsidRDefault="00A0354F" w:rsidP="00FD074E">
      <w:pPr>
        <w:rPr>
          <w:rFonts w:eastAsia="Calibri" w:cstheme="minorHAnsi"/>
        </w:rPr>
      </w:pPr>
    </w:p>
    <w:p w14:paraId="35E768C5" w14:textId="075F494B" w:rsidR="00A0354F" w:rsidRDefault="00A0354F" w:rsidP="00FD074E">
      <w:pPr>
        <w:rPr>
          <w:rFonts w:eastAsia="Calibri" w:cstheme="minorHAnsi"/>
        </w:rPr>
      </w:pPr>
      <w:r>
        <w:rPr>
          <w:rFonts w:eastAsia="Calibri" w:cstheme="minorHAnsi"/>
        </w:rPr>
        <w:t>Association Executives Weekly Schedule</w:t>
      </w:r>
    </w:p>
    <w:p w14:paraId="71C2E77B" w14:textId="66929399" w:rsidR="00D47117" w:rsidRDefault="00D47117" w:rsidP="00FD074E">
      <w:pPr>
        <w:rPr>
          <w:rFonts w:eastAsia="Calibri" w:cstheme="minorHAnsi"/>
        </w:rPr>
      </w:pPr>
      <w:r>
        <w:rPr>
          <w:rFonts w:eastAsia="Calibri" w:cstheme="minorHAnsi"/>
        </w:rPr>
        <w:t xml:space="preserve">Doyle asked </w:t>
      </w:r>
      <w:r w:rsidR="002A1A51">
        <w:rPr>
          <w:rFonts w:eastAsia="Calibri" w:cstheme="minorHAnsi"/>
        </w:rPr>
        <w:t>for</w:t>
      </w:r>
      <w:r>
        <w:rPr>
          <w:rFonts w:eastAsia="Calibri" w:cstheme="minorHAnsi"/>
        </w:rPr>
        <w:t xml:space="preserve"> Association Executives input on continuing </w:t>
      </w:r>
      <w:r w:rsidR="00AD0F71">
        <w:rPr>
          <w:rFonts w:eastAsia="Calibri" w:cstheme="minorHAnsi"/>
        </w:rPr>
        <w:t>to meet weekly</w:t>
      </w:r>
      <w:r>
        <w:rPr>
          <w:rFonts w:eastAsia="Calibri" w:cstheme="minorHAnsi"/>
        </w:rPr>
        <w:t xml:space="preserve"> and received feedback that </w:t>
      </w:r>
      <w:r w:rsidR="00AD0F71">
        <w:rPr>
          <w:rFonts w:eastAsia="Calibri" w:cstheme="minorHAnsi"/>
        </w:rPr>
        <w:t>many</w:t>
      </w:r>
      <w:r>
        <w:rPr>
          <w:rFonts w:eastAsia="Calibri" w:cstheme="minorHAnsi"/>
        </w:rPr>
        <w:t xml:space="preserve"> would like </w:t>
      </w:r>
      <w:r w:rsidR="001E6D58">
        <w:rPr>
          <w:rFonts w:eastAsia="Calibri" w:cstheme="minorHAnsi"/>
        </w:rPr>
        <w:t>the</w:t>
      </w:r>
      <w:r>
        <w:rPr>
          <w:rFonts w:eastAsia="Calibri" w:cstheme="minorHAnsi"/>
        </w:rPr>
        <w:t xml:space="preserve"> </w:t>
      </w:r>
      <w:r w:rsidR="00AD0F71">
        <w:rPr>
          <w:rFonts w:eastAsia="Calibri" w:cstheme="minorHAnsi"/>
        </w:rPr>
        <w:t>meetings</w:t>
      </w:r>
      <w:r>
        <w:rPr>
          <w:rFonts w:eastAsia="Calibri" w:cstheme="minorHAnsi"/>
        </w:rPr>
        <w:t xml:space="preserve"> to continue</w:t>
      </w:r>
      <w:r w:rsidR="00AD0F71">
        <w:rPr>
          <w:rFonts w:eastAsia="Calibri" w:cstheme="minorHAnsi"/>
        </w:rPr>
        <w:t xml:space="preserve"> weekly</w:t>
      </w:r>
      <w:r>
        <w:rPr>
          <w:rFonts w:eastAsia="Calibri" w:cstheme="minorHAnsi"/>
        </w:rPr>
        <w:t xml:space="preserve">. </w:t>
      </w:r>
      <w:r w:rsidR="00AD0F71">
        <w:rPr>
          <w:rFonts w:eastAsia="Calibri" w:cstheme="minorHAnsi"/>
        </w:rPr>
        <w:t xml:space="preserve">She asked about potentially not having meetings over the holidays on </w:t>
      </w:r>
      <w:r>
        <w:rPr>
          <w:rFonts w:eastAsia="Calibri" w:cstheme="minorHAnsi"/>
        </w:rPr>
        <w:t>December 22</w:t>
      </w:r>
      <w:r w:rsidRPr="00D47117">
        <w:rPr>
          <w:rFonts w:eastAsia="Calibri" w:cstheme="minorHAnsi"/>
          <w:vertAlign w:val="superscript"/>
        </w:rPr>
        <w:t>nd</w:t>
      </w:r>
      <w:r>
        <w:rPr>
          <w:rFonts w:eastAsia="Calibri" w:cstheme="minorHAnsi"/>
        </w:rPr>
        <w:t xml:space="preserve"> and December 29</w:t>
      </w:r>
      <w:r w:rsidRPr="00D47117">
        <w:rPr>
          <w:rFonts w:eastAsia="Calibri" w:cstheme="minorHAnsi"/>
          <w:vertAlign w:val="superscript"/>
        </w:rPr>
        <w:t>th</w:t>
      </w:r>
      <w:r w:rsidR="001E6D58">
        <w:rPr>
          <w:rFonts w:eastAsia="Calibri" w:cstheme="minorHAnsi"/>
        </w:rPr>
        <w:t xml:space="preserve">, </w:t>
      </w:r>
      <w:r>
        <w:rPr>
          <w:rFonts w:eastAsia="Calibri" w:cstheme="minorHAnsi"/>
        </w:rPr>
        <w:t>resum</w:t>
      </w:r>
      <w:r w:rsidR="001E6D58">
        <w:rPr>
          <w:rFonts w:eastAsia="Calibri" w:cstheme="minorHAnsi"/>
        </w:rPr>
        <w:t>ing the weekly schedule</w:t>
      </w:r>
      <w:r>
        <w:rPr>
          <w:rFonts w:eastAsia="Calibri" w:cstheme="minorHAnsi"/>
        </w:rPr>
        <w:t xml:space="preserve"> after the new year. </w:t>
      </w:r>
      <w:r w:rsidR="00AD0F71">
        <w:rPr>
          <w:rFonts w:eastAsia="Calibri" w:cstheme="minorHAnsi"/>
        </w:rPr>
        <w:t xml:space="preserve">Association Executives agreed.  </w:t>
      </w:r>
    </w:p>
    <w:p w14:paraId="65336635" w14:textId="77777777" w:rsidR="006C298E" w:rsidRDefault="006C298E" w:rsidP="00CE304C">
      <w:pPr>
        <w:rPr>
          <w:rFonts w:cstheme="minorHAnsi"/>
          <w:b/>
          <w:bCs/>
          <w:u w:val="single"/>
        </w:rPr>
      </w:pPr>
    </w:p>
    <w:p w14:paraId="35EE29F6" w14:textId="7837B70C" w:rsidR="00CE304C" w:rsidRPr="00FD074E" w:rsidRDefault="00CE304C" w:rsidP="00CE304C">
      <w:pPr>
        <w:rPr>
          <w:rFonts w:cstheme="minorHAnsi"/>
          <w:b/>
          <w:bCs/>
          <w:u w:val="single"/>
        </w:rPr>
      </w:pPr>
      <w:r w:rsidRPr="00FD074E">
        <w:rPr>
          <w:rFonts w:cstheme="minorHAnsi"/>
          <w:b/>
          <w:bCs/>
          <w:u w:val="single"/>
        </w:rPr>
        <w:t>Federal Legislative Update</w:t>
      </w:r>
    </w:p>
    <w:p w14:paraId="72750AF4" w14:textId="3A3609EF" w:rsidR="00B83756" w:rsidRDefault="00B83756" w:rsidP="00FD074E">
      <w:pPr>
        <w:rPr>
          <w:rFonts w:cstheme="minorHAnsi"/>
        </w:rPr>
      </w:pPr>
      <w:r>
        <w:rPr>
          <w:rFonts w:cstheme="minorHAnsi"/>
        </w:rPr>
        <w:t>Reyna Taylor</w:t>
      </w:r>
      <w:r w:rsidR="00082AFA">
        <w:rPr>
          <w:rFonts w:cstheme="minorHAnsi"/>
        </w:rPr>
        <w:t xml:space="preserve">, </w:t>
      </w:r>
      <w:r w:rsidR="00C26D30">
        <w:rPr>
          <w:rFonts w:cstheme="minorHAnsi"/>
        </w:rPr>
        <w:t>Brett Beckerson</w:t>
      </w:r>
      <w:r w:rsidR="0095237F">
        <w:rPr>
          <w:rFonts w:cstheme="minorHAnsi"/>
        </w:rPr>
        <w:t xml:space="preserve">, Frankie Berger, and Michael </w:t>
      </w:r>
      <w:proofErr w:type="spellStart"/>
      <w:r w:rsidR="0095237F">
        <w:rPr>
          <w:rFonts w:cstheme="minorHAnsi"/>
        </w:rPr>
        <w:t>Petruzelli</w:t>
      </w:r>
      <w:proofErr w:type="spellEnd"/>
    </w:p>
    <w:p w14:paraId="5A2CB82D" w14:textId="77777777" w:rsidR="00082AFA" w:rsidRDefault="00082AFA" w:rsidP="00FD074E">
      <w:pPr>
        <w:rPr>
          <w:rFonts w:cstheme="minorHAnsi"/>
        </w:rPr>
      </w:pPr>
    </w:p>
    <w:p w14:paraId="1F65B610" w14:textId="06C1F6FB" w:rsidR="00082AFA" w:rsidRDefault="00082AFA" w:rsidP="00FD074E">
      <w:pPr>
        <w:rPr>
          <w:rFonts w:cstheme="minorHAnsi"/>
        </w:rPr>
      </w:pPr>
      <w:r>
        <w:rPr>
          <w:rFonts w:cstheme="minorHAnsi"/>
        </w:rPr>
        <w:t>President-elect Biden’s Transition</w:t>
      </w:r>
    </w:p>
    <w:p w14:paraId="4EA1E19B" w14:textId="4983652A" w:rsidR="00C26D30" w:rsidRDefault="00D47117" w:rsidP="00FD074E">
      <w:pPr>
        <w:rPr>
          <w:rFonts w:cstheme="minorHAnsi"/>
        </w:rPr>
      </w:pPr>
      <w:r>
        <w:rPr>
          <w:rFonts w:cstheme="minorHAnsi"/>
        </w:rPr>
        <w:t xml:space="preserve">Reyna </w:t>
      </w:r>
      <w:r w:rsidR="00AD0F71">
        <w:rPr>
          <w:rFonts w:cstheme="minorHAnsi"/>
        </w:rPr>
        <w:t>provided</w:t>
      </w:r>
      <w:r>
        <w:rPr>
          <w:rFonts w:cstheme="minorHAnsi"/>
        </w:rPr>
        <w:t xml:space="preserve"> an overview of </w:t>
      </w:r>
      <w:r w:rsidR="001E6D58">
        <w:rPr>
          <w:rFonts w:cstheme="minorHAnsi"/>
        </w:rPr>
        <w:t>how</w:t>
      </w:r>
      <w:r>
        <w:rPr>
          <w:rFonts w:cstheme="minorHAnsi"/>
        </w:rPr>
        <w:t xml:space="preserve"> the National Council </w:t>
      </w:r>
      <w:r w:rsidR="001E6D58">
        <w:rPr>
          <w:rFonts w:cstheme="minorHAnsi"/>
        </w:rPr>
        <w:t xml:space="preserve">is preparing for </w:t>
      </w:r>
      <w:r>
        <w:rPr>
          <w:rFonts w:cstheme="minorHAnsi"/>
        </w:rPr>
        <w:t xml:space="preserve">President-elect Biden’s transition. She said that </w:t>
      </w:r>
      <w:r w:rsidR="00AD0F71">
        <w:rPr>
          <w:rFonts w:cstheme="minorHAnsi"/>
        </w:rPr>
        <w:t>we expect</w:t>
      </w:r>
      <w:r>
        <w:rPr>
          <w:rFonts w:cstheme="minorHAnsi"/>
        </w:rPr>
        <w:t xml:space="preserve"> to see a s</w:t>
      </w:r>
      <w:r w:rsidR="001E6D58">
        <w:rPr>
          <w:rFonts w:cstheme="minorHAnsi"/>
        </w:rPr>
        <w:t>h</w:t>
      </w:r>
      <w:r>
        <w:rPr>
          <w:rFonts w:cstheme="minorHAnsi"/>
        </w:rPr>
        <w:t xml:space="preserve">ort list of </w:t>
      </w:r>
      <w:r w:rsidR="001E6D58">
        <w:rPr>
          <w:rFonts w:cstheme="minorHAnsi"/>
        </w:rPr>
        <w:t xml:space="preserve">possible </w:t>
      </w:r>
      <w:r>
        <w:rPr>
          <w:rFonts w:cstheme="minorHAnsi"/>
        </w:rPr>
        <w:t xml:space="preserve">heads of HHS, </w:t>
      </w:r>
      <w:r w:rsidR="00C26D30">
        <w:rPr>
          <w:rFonts w:cstheme="minorHAnsi"/>
        </w:rPr>
        <w:t>CMS, SAMHSA, and ONDCP</w:t>
      </w:r>
      <w:r w:rsidR="00AD0F71">
        <w:rPr>
          <w:rFonts w:cstheme="minorHAnsi"/>
        </w:rPr>
        <w:t xml:space="preserve"> soon</w:t>
      </w:r>
      <w:r w:rsidR="00C26D30">
        <w:rPr>
          <w:rFonts w:cstheme="minorHAnsi"/>
        </w:rPr>
        <w:t xml:space="preserve">. </w:t>
      </w:r>
      <w:r w:rsidR="00AD0F71">
        <w:rPr>
          <w:rFonts w:cstheme="minorHAnsi"/>
        </w:rPr>
        <w:t>Reyna</w:t>
      </w:r>
      <w:r w:rsidR="00C26D30">
        <w:rPr>
          <w:rFonts w:cstheme="minorHAnsi"/>
        </w:rPr>
        <w:t xml:space="preserve"> stated </w:t>
      </w:r>
      <w:r w:rsidR="00AD0F71">
        <w:rPr>
          <w:rFonts w:cstheme="minorHAnsi"/>
        </w:rPr>
        <w:t xml:space="preserve">that </w:t>
      </w:r>
      <w:r w:rsidR="00C26D30">
        <w:rPr>
          <w:rFonts w:cstheme="minorHAnsi"/>
        </w:rPr>
        <w:t xml:space="preserve">President-elect Biden’s </w:t>
      </w:r>
      <w:r w:rsidR="00AD0F71">
        <w:rPr>
          <w:rFonts w:cstheme="minorHAnsi"/>
        </w:rPr>
        <w:t>healthcare nominations</w:t>
      </w:r>
      <w:r w:rsidR="00C26D30">
        <w:rPr>
          <w:rFonts w:cstheme="minorHAnsi"/>
        </w:rPr>
        <w:t xml:space="preserve"> will most likely be announced in early winter, and</w:t>
      </w:r>
      <w:r w:rsidR="001E6D58">
        <w:rPr>
          <w:rFonts w:cstheme="minorHAnsi"/>
        </w:rPr>
        <w:t>,</w:t>
      </w:r>
      <w:r w:rsidR="00C26D30">
        <w:rPr>
          <w:rFonts w:cstheme="minorHAnsi"/>
        </w:rPr>
        <w:t xml:space="preserve"> hopefully</w:t>
      </w:r>
      <w:r w:rsidR="001E6D58">
        <w:rPr>
          <w:rFonts w:cstheme="minorHAnsi"/>
        </w:rPr>
        <w:t>,</w:t>
      </w:r>
      <w:r w:rsidR="00C26D30">
        <w:rPr>
          <w:rFonts w:cstheme="minorHAnsi"/>
        </w:rPr>
        <w:t xml:space="preserve"> include individuals with whom the National Council has relationships with. </w:t>
      </w:r>
    </w:p>
    <w:p w14:paraId="7292E282" w14:textId="08087DE8" w:rsidR="00C26D30" w:rsidRDefault="00C26D30" w:rsidP="00FD074E">
      <w:pPr>
        <w:rPr>
          <w:rFonts w:cstheme="minorHAnsi"/>
        </w:rPr>
      </w:pPr>
    </w:p>
    <w:p w14:paraId="48D2D751" w14:textId="72C4D9E0" w:rsidR="00C26D30" w:rsidRDefault="00C26D30" w:rsidP="00FD074E">
      <w:pPr>
        <w:rPr>
          <w:rFonts w:cstheme="minorHAnsi"/>
        </w:rPr>
      </w:pPr>
      <w:r>
        <w:rPr>
          <w:rFonts w:cstheme="minorHAnsi"/>
        </w:rPr>
        <w:t xml:space="preserve">ONDCP and SAMHSA </w:t>
      </w:r>
      <w:r w:rsidR="00AD0F71">
        <w:rPr>
          <w:rFonts w:cstheme="minorHAnsi"/>
        </w:rPr>
        <w:t>Meeting</w:t>
      </w:r>
      <w:r>
        <w:rPr>
          <w:rFonts w:cstheme="minorHAnsi"/>
        </w:rPr>
        <w:t xml:space="preserve"> </w:t>
      </w:r>
    </w:p>
    <w:p w14:paraId="47691A4E" w14:textId="258EDFFE" w:rsidR="00D47117" w:rsidRDefault="00C26D30" w:rsidP="00FD074E">
      <w:pPr>
        <w:rPr>
          <w:rFonts w:cstheme="minorHAnsi"/>
        </w:rPr>
      </w:pPr>
      <w:r>
        <w:rPr>
          <w:rFonts w:cstheme="minorHAnsi"/>
        </w:rPr>
        <w:lastRenderedPageBreak/>
        <w:t xml:space="preserve">Brett stated </w:t>
      </w:r>
      <w:r w:rsidR="00AD0F71">
        <w:rPr>
          <w:rFonts w:cstheme="minorHAnsi"/>
        </w:rPr>
        <w:t>that National Council staff</w:t>
      </w:r>
      <w:r>
        <w:rPr>
          <w:rFonts w:cstheme="minorHAnsi"/>
        </w:rPr>
        <w:t xml:space="preserve"> had a </w:t>
      </w:r>
      <w:r w:rsidR="00AD0F71">
        <w:rPr>
          <w:rFonts w:cstheme="minorHAnsi"/>
        </w:rPr>
        <w:t>meeting</w:t>
      </w:r>
      <w:r>
        <w:rPr>
          <w:rFonts w:cstheme="minorHAnsi"/>
        </w:rPr>
        <w:t xml:space="preserve"> ONDCP and SAMHSA </w:t>
      </w:r>
      <w:r w:rsidR="00AD0F71">
        <w:rPr>
          <w:rFonts w:cstheme="minorHAnsi"/>
        </w:rPr>
        <w:t xml:space="preserve">officials </w:t>
      </w:r>
      <w:r>
        <w:rPr>
          <w:rFonts w:cstheme="minorHAnsi"/>
        </w:rPr>
        <w:t xml:space="preserve">last week and </w:t>
      </w:r>
      <w:r w:rsidR="00F01F51">
        <w:rPr>
          <w:rFonts w:cstheme="minorHAnsi"/>
        </w:rPr>
        <w:t xml:space="preserve">that </w:t>
      </w:r>
      <w:r>
        <w:rPr>
          <w:rFonts w:cstheme="minorHAnsi"/>
        </w:rPr>
        <w:t xml:space="preserve">some topics they covered </w:t>
      </w:r>
      <w:r w:rsidR="001E6D58">
        <w:rPr>
          <w:rFonts w:cstheme="minorHAnsi"/>
        </w:rPr>
        <w:t>included</w:t>
      </w:r>
      <w:r w:rsidR="00F01F51">
        <w:rPr>
          <w:rFonts w:cstheme="minorHAnsi"/>
        </w:rPr>
        <w:t>:</w:t>
      </w:r>
      <w:r>
        <w:rPr>
          <w:rFonts w:cstheme="minorHAnsi"/>
        </w:rPr>
        <w:t xml:space="preserve"> relaxing methadone rules, recovery language, and harm reduction. </w:t>
      </w:r>
      <w:r w:rsidR="00AD0F71">
        <w:rPr>
          <w:rFonts w:cstheme="minorHAnsi"/>
        </w:rPr>
        <w:t xml:space="preserve">He </w:t>
      </w:r>
      <w:r>
        <w:rPr>
          <w:rFonts w:cstheme="minorHAnsi"/>
        </w:rPr>
        <w:t>said they also discussed the long</w:t>
      </w:r>
      <w:r w:rsidR="001F0C86">
        <w:rPr>
          <w:rFonts w:cstheme="minorHAnsi"/>
        </w:rPr>
        <w:t>-</w:t>
      </w:r>
      <w:r>
        <w:rPr>
          <w:rFonts w:cstheme="minorHAnsi"/>
        </w:rPr>
        <w:t>term strategy for 9-8-8 implementation and how best</w:t>
      </w:r>
      <w:r w:rsidR="001F0C86">
        <w:rPr>
          <w:rFonts w:cstheme="minorHAnsi"/>
        </w:rPr>
        <w:t xml:space="preserve"> to</w:t>
      </w:r>
      <w:r>
        <w:rPr>
          <w:rFonts w:cstheme="minorHAnsi"/>
        </w:rPr>
        <w:t xml:space="preserve"> coordinate. </w:t>
      </w:r>
      <w:r w:rsidR="003C6BE0">
        <w:rPr>
          <w:rFonts w:cstheme="minorHAnsi"/>
        </w:rPr>
        <w:t xml:space="preserve">Additionally, </w:t>
      </w:r>
      <w:r>
        <w:rPr>
          <w:rFonts w:cstheme="minorHAnsi"/>
        </w:rPr>
        <w:t xml:space="preserve">Brett said they </w:t>
      </w:r>
      <w:r w:rsidR="001F0C86">
        <w:rPr>
          <w:rFonts w:cstheme="minorHAnsi"/>
        </w:rPr>
        <w:t>discussed how to strengthen</w:t>
      </w:r>
      <w:r w:rsidR="003C6BE0">
        <w:rPr>
          <w:rFonts w:cstheme="minorHAnsi"/>
        </w:rPr>
        <w:t xml:space="preserve"> </w:t>
      </w:r>
      <w:r w:rsidR="001F0C86">
        <w:rPr>
          <w:rFonts w:cstheme="minorHAnsi"/>
        </w:rPr>
        <w:t>relationship</w:t>
      </w:r>
      <w:r w:rsidR="003C6BE0">
        <w:rPr>
          <w:rFonts w:cstheme="minorHAnsi"/>
        </w:rPr>
        <w:t>s</w:t>
      </w:r>
      <w:r w:rsidR="001F0C86">
        <w:rPr>
          <w:rFonts w:cstheme="minorHAnsi"/>
        </w:rPr>
        <w:t xml:space="preserve"> and engage stakeholders such as the National Council. </w:t>
      </w:r>
    </w:p>
    <w:p w14:paraId="4454D1B9" w14:textId="77777777" w:rsidR="00C26D30" w:rsidRDefault="00C26D30" w:rsidP="00FD074E">
      <w:pPr>
        <w:rPr>
          <w:rFonts w:cstheme="minorHAnsi"/>
        </w:rPr>
      </w:pPr>
    </w:p>
    <w:p w14:paraId="24129488" w14:textId="1BBDC57A" w:rsidR="00B83756" w:rsidRDefault="001F0C86" w:rsidP="00FD074E">
      <w:pPr>
        <w:rPr>
          <w:rFonts w:cstheme="minorHAnsi"/>
        </w:rPr>
      </w:pPr>
      <w:r>
        <w:rPr>
          <w:rFonts w:cstheme="minorHAnsi"/>
        </w:rPr>
        <w:t>Provider Relief Funds</w:t>
      </w:r>
      <w:r w:rsidR="00B83756">
        <w:rPr>
          <w:rFonts w:cstheme="minorHAnsi"/>
        </w:rPr>
        <w:t xml:space="preserve"> </w:t>
      </w:r>
    </w:p>
    <w:p w14:paraId="0F87D017" w14:textId="3C028E14" w:rsidR="00B83756" w:rsidRDefault="00B83756" w:rsidP="00FD074E">
      <w:pPr>
        <w:rPr>
          <w:rFonts w:cstheme="minorHAnsi"/>
        </w:rPr>
      </w:pPr>
      <w:r>
        <w:rPr>
          <w:rFonts w:cstheme="minorHAnsi"/>
        </w:rPr>
        <w:t xml:space="preserve">Reyna </w:t>
      </w:r>
      <w:r w:rsidR="001F0C86">
        <w:rPr>
          <w:rFonts w:cstheme="minorHAnsi"/>
        </w:rPr>
        <w:t xml:space="preserve">stated that they also discussed our </w:t>
      </w:r>
      <w:r w:rsidR="003C6BE0">
        <w:rPr>
          <w:rFonts w:cstheme="minorHAnsi"/>
        </w:rPr>
        <w:t xml:space="preserve">members’ </w:t>
      </w:r>
      <w:r w:rsidR="001F0C86">
        <w:rPr>
          <w:rFonts w:cstheme="minorHAnsi"/>
        </w:rPr>
        <w:t xml:space="preserve">experience with </w:t>
      </w:r>
      <w:r w:rsidR="003C6BE0">
        <w:rPr>
          <w:rFonts w:cstheme="minorHAnsi"/>
        </w:rPr>
        <w:t>p</w:t>
      </w:r>
      <w:r w:rsidR="001F0C86">
        <w:rPr>
          <w:rFonts w:cstheme="minorHAnsi"/>
        </w:rPr>
        <w:t xml:space="preserve">rovider </w:t>
      </w:r>
      <w:r w:rsidR="003C6BE0">
        <w:rPr>
          <w:rFonts w:cstheme="minorHAnsi"/>
        </w:rPr>
        <w:t>r</w:t>
      </w:r>
      <w:r w:rsidR="001F0C86">
        <w:rPr>
          <w:rFonts w:cstheme="minorHAnsi"/>
        </w:rPr>
        <w:t xml:space="preserve">elief </w:t>
      </w:r>
      <w:r w:rsidR="003C6BE0">
        <w:rPr>
          <w:rFonts w:cstheme="minorHAnsi"/>
        </w:rPr>
        <w:t>f</w:t>
      </w:r>
      <w:r w:rsidR="001F0C86">
        <w:rPr>
          <w:rFonts w:cstheme="minorHAnsi"/>
        </w:rPr>
        <w:t>unds, getting through the pandemic, and the impact of social injustice on behavioral health.</w:t>
      </w:r>
      <w:r w:rsidR="004918FF">
        <w:rPr>
          <w:rFonts w:cstheme="minorHAnsi"/>
        </w:rPr>
        <w:t xml:space="preserve"> She said that they emphasized the need to get additional funds to providers quickly, in addition to the need for mental health and substance abuse treatment coming out of the </w:t>
      </w:r>
      <w:r w:rsidR="00F01F51">
        <w:rPr>
          <w:rFonts w:cstheme="minorHAnsi"/>
        </w:rPr>
        <w:t>pandemic</w:t>
      </w:r>
      <w:r w:rsidR="004918FF">
        <w:rPr>
          <w:rFonts w:cstheme="minorHAnsi"/>
        </w:rPr>
        <w:t xml:space="preserve">. Reyna said that the National Council developed a letter highlighting the National Council’s immediate concerns and what the National Council would like to see in the next administration. Reyna also stated that they will highlight talking points from the letter and send to Association Executives. </w:t>
      </w:r>
    </w:p>
    <w:p w14:paraId="1C99B88E" w14:textId="2347310C" w:rsidR="00B83756" w:rsidRDefault="00B83756" w:rsidP="00FD074E">
      <w:pPr>
        <w:rPr>
          <w:rFonts w:cstheme="minorHAnsi"/>
        </w:rPr>
      </w:pPr>
    </w:p>
    <w:p w14:paraId="7F39CCAB" w14:textId="283D165C" w:rsidR="005902A6" w:rsidRDefault="005902A6" w:rsidP="00FD074E">
      <w:pPr>
        <w:rPr>
          <w:rFonts w:cstheme="minorHAnsi"/>
        </w:rPr>
      </w:pPr>
      <w:r w:rsidRPr="0095237F">
        <w:rPr>
          <w:rFonts w:cstheme="minorHAnsi"/>
        </w:rPr>
        <w:t xml:space="preserve">Best Practices Seen </w:t>
      </w:r>
      <w:r w:rsidR="0095237F">
        <w:rPr>
          <w:rFonts w:cstheme="minorHAnsi"/>
        </w:rPr>
        <w:t>A</w:t>
      </w:r>
      <w:r w:rsidRPr="0095237F">
        <w:rPr>
          <w:rFonts w:cstheme="minorHAnsi"/>
        </w:rPr>
        <w:t>round 9</w:t>
      </w:r>
      <w:r w:rsidR="0095237F">
        <w:rPr>
          <w:rFonts w:cstheme="minorHAnsi"/>
        </w:rPr>
        <w:t>-</w:t>
      </w:r>
      <w:r w:rsidRPr="0095237F">
        <w:rPr>
          <w:rFonts w:cstheme="minorHAnsi"/>
        </w:rPr>
        <w:t>8</w:t>
      </w:r>
      <w:r w:rsidR="0095237F">
        <w:rPr>
          <w:rFonts w:cstheme="minorHAnsi"/>
        </w:rPr>
        <w:t>-</w:t>
      </w:r>
      <w:r w:rsidRPr="0095237F">
        <w:rPr>
          <w:rFonts w:cstheme="minorHAnsi"/>
        </w:rPr>
        <w:t>8</w:t>
      </w:r>
    </w:p>
    <w:p w14:paraId="6DA42F5B" w14:textId="110209F6" w:rsidR="005902A6" w:rsidRDefault="0095237F" w:rsidP="00FD074E">
      <w:pPr>
        <w:rPr>
          <w:rFonts w:cstheme="minorHAnsi"/>
        </w:rPr>
      </w:pPr>
      <w:r>
        <w:rPr>
          <w:rFonts w:cstheme="minorHAnsi"/>
        </w:rPr>
        <w:t>Frankie sought feedback from Association Executives from states who have implemented 9-8-8 regarding best practices, causes for concern, and analysis of 9-8-8 implementation</w:t>
      </w:r>
      <w:r w:rsidR="005902A6" w:rsidRPr="0095237F">
        <w:rPr>
          <w:rFonts w:cstheme="minorHAnsi"/>
        </w:rPr>
        <w:t>.</w:t>
      </w:r>
      <w:r>
        <w:rPr>
          <w:rFonts w:cstheme="minorHAnsi"/>
        </w:rPr>
        <w:t xml:space="preserve"> Frankie stated she would like to have one</w:t>
      </w:r>
      <w:r w:rsidR="003C6BE0">
        <w:rPr>
          <w:rFonts w:cstheme="minorHAnsi"/>
        </w:rPr>
        <w:t>-</w:t>
      </w:r>
      <w:r>
        <w:rPr>
          <w:rFonts w:cstheme="minorHAnsi"/>
        </w:rPr>
        <w:t xml:space="preserve">off calls with Association Executives around their feedback </w:t>
      </w:r>
      <w:r w:rsidR="003C6BE0">
        <w:rPr>
          <w:rFonts w:cstheme="minorHAnsi"/>
        </w:rPr>
        <w:t>regarding</w:t>
      </w:r>
      <w:r>
        <w:rPr>
          <w:rFonts w:cstheme="minorHAnsi"/>
        </w:rPr>
        <w:t xml:space="preserve"> implementation. </w:t>
      </w:r>
      <w:r w:rsidR="005902A6">
        <w:rPr>
          <w:rFonts w:cstheme="minorHAnsi"/>
        </w:rPr>
        <w:t xml:space="preserve"> </w:t>
      </w:r>
    </w:p>
    <w:p w14:paraId="4AF983F3" w14:textId="6147E83A" w:rsidR="005902A6" w:rsidRDefault="005902A6" w:rsidP="00FD074E">
      <w:pPr>
        <w:rPr>
          <w:rFonts w:cstheme="minorHAnsi"/>
        </w:rPr>
      </w:pPr>
    </w:p>
    <w:p w14:paraId="1EA4E8F1" w14:textId="3A00D5D9" w:rsidR="005902A6" w:rsidRDefault="003A1648" w:rsidP="00FD074E">
      <w:pPr>
        <w:rPr>
          <w:rFonts w:cstheme="minorHAnsi"/>
        </w:rPr>
      </w:pPr>
      <w:r>
        <w:rPr>
          <w:rFonts w:cstheme="minorHAnsi"/>
        </w:rPr>
        <w:t xml:space="preserve">Wit vs. United </w:t>
      </w:r>
      <w:r w:rsidR="004918FF">
        <w:rPr>
          <w:rFonts w:cstheme="minorHAnsi"/>
        </w:rPr>
        <w:t xml:space="preserve">Behavioral </w:t>
      </w:r>
      <w:r>
        <w:rPr>
          <w:rFonts w:cstheme="minorHAnsi"/>
        </w:rPr>
        <w:t>Healthcare Settlement</w:t>
      </w:r>
      <w:r w:rsidR="004918FF">
        <w:rPr>
          <w:rFonts w:cstheme="minorHAnsi"/>
        </w:rPr>
        <w:t xml:space="preserve"> </w:t>
      </w:r>
    </w:p>
    <w:p w14:paraId="4D18BAE0" w14:textId="1F626642" w:rsidR="004918FF" w:rsidRDefault="004918FF" w:rsidP="00FD074E">
      <w:pPr>
        <w:rPr>
          <w:rFonts w:cstheme="minorHAnsi"/>
        </w:rPr>
      </w:pPr>
      <w:r>
        <w:rPr>
          <w:rFonts w:cstheme="minorHAnsi"/>
        </w:rPr>
        <w:t xml:space="preserve">Reyna </w:t>
      </w:r>
      <w:r w:rsidR="00F01F51">
        <w:rPr>
          <w:rFonts w:cstheme="minorHAnsi"/>
        </w:rPr>
        <w:t>provided</w:t>
      </w:r>
      <w:r>
        <w:rPr>
          <w:rFonts w:cstheme="minorHAnsi"/>
        </w:rPr>
        <w:t xml:space="preserve"> an overview of the settlement regarding Wit vs. United Behavioral Healthcare. Reyna </w:t>
      </w:r>
      <w:r w:rsidR="003C6BE0">
        <w:rPr>
          <w:rFonts w:cstheme="minorHAnsi"/>
        </w:rPr>
        <w:t>said</w:t>
      </w:r>
      <w:r>
        <w:rPr>
          <w:rFonts w:cstheme="minorHAnsi"/>
        </w:rPr>
        <w:t xml:space="preserve"> the decision stated that </w:t>
      </w:r>
      <w:r w:rsidR="00F01F51">
        <w:rPr>
          <w:rFonts w:cstheme="minorHAnsi"/>
        </w:rPr>
        <w:t xml:space="preserve">under the settlement, </w:t>
      </w:r>
      <w:r>
        <w:rPr>
          <w:rFonts w:cstheme="minorHAnsi"/>
        </w:rPr>
        <w:t xml:space="preserve">United Behavioral Healthcare can only use clinical guidelines developed by non-profit professional societies and that </w:t>
      </w:r>
      <w:r w:rsidR="00F01F51">
        <w:rPr>
          <w:rFonts w:cstheme="minorHAnsi"/>
        </w:rPr>
        <w:t>they</w:t>
      </w:r>
      <w:r>
        <w:rPr>
          <w:rFonts w:cstheme="minorHAnsi"/>
        </w:rPr>
        <w:t xml:space="preserve"> must provide additional training for all staff. Reyna said that the decision also mandates </w:t>
      </w:r>
      <w:r w:rsidR="00F01F51">
        <w:rPr>
          <w:rFonts w:cstheme="minorHAnsi"/>
        </w:rPr>
        <w:t xml:space="preserve">the </w:t>
      </w:r>
      <w:r>
        <w:rPr>
          <w:rFonts w:cstheme="minorHAnsi"/>
        </w:rPr>
        <w:t>readjudicat</w:t>
      </w:r>
      <w:r w:rsidR="00F01F51">
        <w:rPr>
          <w:rFonts w:cstheme="minorHAnsi"/>
        </w:rPr>
        <w:t>ion of</w:t>
      </w:r>
      <w:r>
        <w:rPr>
          <w:rFonts w:cstheme="minorHAnsi"/>
        </w:rPr>
        <w:t xml:space="preserve"> </w:t>
      </w:r>
      <w:r w:rsidR="004C3E96">
        <w:rPr>
          <w:rFonts w:cstheme="minorHAnsi"/>
        </w:rPr>
        <w:t xml:space="preserve">67,000 claims with a potential </w:t>
      </w:r>
      <w:r w:rsidR="003C6BE0">
        <w:rPr>
          <w:rFonts w:cstheme="minorHAnsi"/>
        </w:rPr>
        <w:t xml:space="preserve">of </w:t>
      </w:r>
      <w:r w:rsidR="004C3E96">
        <w:rPr>
          <w:rFonts w:cstheme="minorHAnsi"/>
        </w:rPr>
        <w:t xml:space="preserve">$30 million in </w:t>
      </w:r>
      <w:r w:rsidR="003C6BE0">
        <w:rPr>
          <w:rFonts w:cstheme="minorHAnsi"/>
        </w:rPr>
        <w:t>corrective billing</w:t>
      </w:r>
      <w:r w:rsidR="004C3E96">
        <w:rPr>
          <w:rFonts w:cstheme="minorHAnsi"/>
        </w:rPr>
        <w:t xml:space="preserve">.  </w:t>
      </w:r>
    </w:p>
    <w:p w14:paraId="40F5FF7C" w14:textId="38571722" w:rsidR="003A1648" w:rsidRDefault="003A1648" w:rsidP="00FD074E">
      <w:pPr>
        <w:rPr>
          <w:rFonts w:cstheme="minorHAnsi"/>
        </w:rPr>
      </w:pPr>
    </w:p>
    <w:p w14:paraId="001F3A17" w14:textId="0CB48677" w:rsidR="003A1648" w:rsidRDefault="000B7D20" w:rsidP="00FD074E">
      <w:pPr>
        <w:rPr>
          <w:rFonts w:cstheme="minorHAnsi"/>
        </w:rPr>
      </w:pPr>
      <w:r>
        <w:rPr>
          <w:rFonts w:cstheme="minorHAnsi"/>
        </w:rPr>
        <w:t>Crisis Stabilizat</w:t>
      </w:r>
      <w:r w:rsidR="004C3E96">
        <w:rPr>
          <w:rFonts w:cstheme="minorHAnsi"/>
        </w:rPr>
        <w:t>i</w:t>
      </w:r>
      <w:r>
        <w:rPr>
          <w:rFonts w:cstheme="minorHAnsi"/>
        </w:rPr>
        <w:t>on and Reentry Act</w:t>
      </w:r>
    </w:p>
    <w:p w14:paraId="0497403A" w14:textId="3643D7DB" w:rsidR="004C3E96" w:rsidRDefault="004C3E96" w:rsidP="00FD074E">
      <w:pPr>
        <w:rPr>
          <w:rFonts w:cstheme="minorHAnsi"/>
        </w:rPr>
      </w:pPr>
      <w:r>
        <w:rPr>
          <w:rFonts w:cstheme="minorHAnsi"/>
        </w:rPr>
        <w:t xml:space="preserve">Reyna and Michael also gave an update on the Crisis Stabilization and Reentry Act, which was passed </w:t>
      </w:r>
      <w:r w:rsidR="003C6BE0">
        <w:rPr>
          <w:rFonts w:cstheme="minorHAnsi"/>
        </w:rPr>
        <w:t xml:space="preserve">by the </w:t>
      </w:r>
      <w:r>
        <w:rPr>
          <w:rFonts w:cstheme="minorHAnsi"/>
        </w:rPr>
        <w:t xml:space="preserve">Senate. Reyna stated we are now advocating for the passage of the act in the House. This is the </w:t>
      </w:r>
      <w:r w:rsidR="00F01F51">
        <w:rPr>
          <w:rFonts w:cstheme="minorHAnsi"/>
        </w:rPr>
        <w:t xml:space="preserve">second </w:t>
      </w:r>
      <w:r>
        <w:rPr>
          <w:rFonts w:cstheme="minorHAnsi"/>
        </w:rPr>
        <w:t xml:space="preserve">ask we focused on during Hill Day at Home that has seen positive progress (9-8-8 being the first). Michael stated the bill is </w:t>
      </w:r>
      <w:r w:rsidR="00F01F51">
        <w:rPr>
          <w:rFonts w:cstheme="minorHAnsi"/>
        </w:rPr>
        <w:t xml:space="preserve">currently </w:t>
      </w:r>
      <w:r>
        <w:rPr>
          <w:rFonts w:cstheme="minorHAnsi"/>
        </w:rPr>
        <w:t xml:space="preserve">before the House Judiciary Committee and we are hoping the bill gets passed by the end of the year. </w:t>
      </w:r>
    </w:p>
    <w:p w14:paraId="2BED5FD2" w14:textId="77777777" w:rsidR="0095237F" w:rsidRDefault="0095237F" w:rsidP="00FD074E">
      <w:pPr>
        <w:rPr>
          <w:rFonts w:cstheme="minorHAnsi"/>
        </w:rPr>
      </w:pPr>
    </w:p>
    <w:p w14:paraId="5E4D3B56" w14:textId="0843CBC8" w:rsidR="00FD074E" w:rsidRPr="00FD074E" w:rsidRDefault="00FD074E" w:rsidP="00FD074E">
      <w:pPr>
        <w:rPr>
          <w:rFonts w:cstheme="minorHAnsi"/>
        </w:rPr>
      </w:pPr>
      <w:r w:rsidRPr="00FD074E">
        <w:rPr>
          <w:rFonts w:cstheme="minorHAnsi"/>
          <w:b/>
          <w:bCs/>
          <w:u w:val="single"/>
        </w:rPr>
        <w:t>Next Association Executives Teleconference</w:t>
      </w:r>
    </w:p>
    <w:p w14:paraId="08DB6675" w14:textId="2CF60D8E" w:rsidR="00FD074E" w:rsidRPr="002B071A" w:rsidRDefault="00CE304C" w:rsidP="0033522B">
      <w:pPr>
        <w:rPr>
          <w:rFonts w:cstheme="minorHAnsi"/>
        </w:rPr>
      </w:pPr>
      <w:r>
        <w:rPr>
          <w:rFonts w:cstheme="minorHAnsi"/>
        </w:rPr>
        <w:t xml:space="preserve">Tuesday, </w:t>
      </w:r>
      <w:r w:rsidR="001E2FA3">
        <w:rPr>
          <w:rFonts w:cstheme="minorHAnsi"/>
        </w:rPr>
        <w:t>December 1</w:t>
      </w:r>
      <w:r>
        <w:rPr>
          <w:rFonts w:cstheme="minorHAnsi"/>
        </w:rPr>
        <w:t>, 2020 2-3:00 p.m. ET</w:t>
      </w:r>
    </w:p>
    <w:sectPr w:rsidR="00FD074E" w:rsidRPr="002B071A"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4"/>
  </w:num>
  <w:num w:numId="6">
    <w:abstractNumId w:val="9"/>
  </w:num>
  <w:num w:numId="7">
    <w:abstractNumId w:val="11"/>
  </w:num>
  <w:num w:numId="8">
    <w:abstractNumId w:val="5"/>
  </w:num>
  <w:num w:numId="9">
    <w:abstractNumId w:val="30"/>
  </w:num>
  <w:num w:numId="10">
    <w:abstractNumId w:val="28"/>
  </w:num>
  <w:num w:numId="11">
    <w:abstractNumId w:val="1"/>
  </w:num>
  <w:num w:numId="12">
    <w:abstractNumId w:val="20"/>
  </w:num>
  <w:num w:numId="13">
    <w:abstractNumId w:val="33"/>
  </w:num>
  <w:num w:numId="14">
    <w:abstractNumId w:val="17"/>
  </w:num>
  <w:num w:numId="15">
    <w:abstractNumId w:val="29"/>
  </w:num>
  <w:num w:numId="16">
    <w:abstractNumId w:val="0"/>
  </w:num>
  <w:num w:numId="17">
    <w:abstractNumId w:val="23"/>
  </w:num>
  <w:num w:numId="18">
    <w:abstractNumId w:val="25"/>
  </w:num>
  <w:num w:numId="19">
    <w:abstractNumId w:val="22"/>
  </w:num>
  <w:num w:numId="20">
    <w:abstractNumId w:val="27"/>
  </w:num>
  <w:num w:numId="21">
    <w:abstractNumId w:val="19"/>
  </w:num>
  <w:num w:numId="22">
    <w:abstractNumId w:val="10"/>
  </w:num>
  <w:num w:numId="23">
    <w:abstractNumId w:val="26"/>
  </w:num>
  <w:num w:numId="24">
    <w:abstractNumId w:val="16"/>
  </w:num>
  <w:num w:numId="25">
    <w:abstractNumId w:val="18"/>
  </w:num>
  <w:num w:numId="26">
    <w:abstractNumId w:val="3"/>
  </w:num>
  <w:num w:numId="27">
    <w:abstractNumId w:val="14"/>
  </w:num>
  <w:num w:numId="28">
    <w:abstractNumId w:val="24"/>
  </w:num>
  <w:num w:numId="29">
    <w:abstractNumId w:val="15"/>
  </w:num>
  <w:num w:numId="30">
    <w:abstractNumId w:val="32"/>
  </w:num>
  <w:num w:numId="31">
    <w:abstractNumId w:val="12"/>
  </w:num>
  <w:num w:numId="32">
    <w:abstractNumId w:val="2"/>
  </w:num>
  <w:num w:numId="33">
    <w:abstractNumId w:val="21"/>
  </w:num>
  <w:num w:numId="34">
    <w:abstractNumId w:val="3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71DC"/>
    <w:rsid w:val="000304B9"/>
    <w:rsid w:val="000415C0"/>
    <w:rsid w:val="0004373F"/>
    <w:rsid w:val="000449B8"/>
    <w:rsid w:val="000464FF"/>
    <w:rsid w:val="00050237"/>
    <w:rsid w:val="0005176D"/>
    <w:rsid w:val="00054532"/>
    <w:rsid w:val="0005706A"/>
    <w:rsid w:val="000634DA"/>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589F"/>
    <w:rsid w:val="000D4C77"/>
    <w:rsid w:val="000E39C2"/>
    <w:rsid w:val="000E4A46"/>
    <w:rsid w:val="000F3280"/>
    <w:rsid w:val="00104A07"/>
    <w:rsid w:val="00106302"/>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FD2"/>
    <w:rsid w:val="001A3702"/>
    <w:rsid w:val="001A433B"/>
    <w:rsid w:val="001D2B94"/>
    <w:rsid w:val="001D3DA7"/>
    <w:rsid w:val="001D47E4"/>
    <w:rsid w:val="001D699E"/>
    <w:rsid w:val="001E2FA3"/>
    <w:rsid w:val="001E5BDE"/>
    <w:rsid w:val="001E6D58"/>
    <w:rsid w:val="001F0C86"/>
    <w:rsid w:val="001F0E74"/>
    <w:rsid w:val="001F2635"/>
    <w:rsid w:val="001F313E"/>
    <w:rsid w:val="001F6707"/>
    <w:rsid w:val="001F75D2"/>
    <w:rsid w:val="0020374A"/>
    <w:rsid w:val="00204288"/>
    <w:rsid w:val="00205DD8"/>
    <w:rsid w:val="00211ECC"/>
    <w:rsid w:val="0021244B"/>
    <w:rsid w:val="002139D6"/>
    <w:rsid w:val="002179B1"/>
    <w:rsid w:val="00220641"/>
    <w:rsid w:val="00221897"/>
    <w:rsid w:val="00221F02"/>
    <w:rsid w:val="00227461"/>
    <w:rsid w:val="00227F0D"/>
    <w:rsid w:val="00231B9F"/>
    <w:rsid w:val="002358C9"/>
    <w:rsid w:val="00237968"/>
    <w:rsid w:val="00256A04"/>
    <w:rsid w:val="0026719B"/>
    <w:rsid w:val="002739D8"/>
    <w:rsid w:val="00274294"/>
    <w:rsid w:val="00287868"/>
    <w:rsid w:val="00290B0A"/>
    <w:rsid w:val="002928A2"/>
    <w:rsid w:val="002954B6"/>
    <w:rsid w:val="002A1A51"/>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62AE5"/>
    <w:rsid w:val="003821F3"/>
    <w:rsid w:val="003836AF"/>
    <w:rsid w:val="003939D4"/>
    <w:rsid w:val="00395B4D"/>
    <w:rsid w:val="003A0C4E"/>
    <w:rsid w:val="003A1648"/>
    <w:rsid w:val="003A4C66"/>
    <w:rsid w:val="003B3202"/>
    <w:rsid w:val="003C6BE0"/>
    <w:rsid w:val="003C6D8F"/>
    <w:rsid w:val="003D6599"/>
    <w:rsid w:val="003D68C3"/>
    <w:rsid w:val="003E03E6"/>
    <w:rsid w:val="003E35F1"/>
    <w:rsid w:val="003F25EB"/>
    <w:rsid w:val="003F7215"/>
    <w:rsid w:val="004103D0"/>
    <w:rsid w:val="00417875"/>
    <w:rsid w:val="00427362"/>
    <w:rsid w:val="00432DF5"/>
    <w:rsid w:val="0043716F"/>
    <w:rsid w:val="00450962"/>
    <w:rsid w:val="00450F2B"/>
    <w:rsid w:val="004601D1"/>
    <w:rsid w:val="0046380D"/>
    <w:rsid w:val="0047593F"/>
    <w:rsid w:val="00481585"/>
    <w:rsid w:val="00486492"/>
    <w:rsid w:val="004918FF"/>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41A17"/>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BD2"/>
    <w:rsid w:val="005B20D5"/>
    <w:rsid w:val="005B3439"/>
    <w:rsid w:val="005B6CCD"/>
    <w:rsid w:val="005C307E"/>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6C27"/>
    <w:rsid w:val="00657F30"/>
    <w:rsid w:val="00664507"/>
    <w:rsid w:val="006765D3"/>
    <w:rsid w:val="00677498"/>
    <w:rsid w:val="00687898"/>
    <w:rsid w:val="006920D1"/>
    <w:rsid w:val="00692DBD"/>
    <w:rsid w:val="00695046"/>
    <w:rsid w:val="006974DA"/>
    <w:rsid w:val="006A4ADE"/>
    <w:rsid w:val="006A5829"/>
    <w:rsid w:val="006B5138"/>
    <w:rsid w:val="006C298E"/>
    <w:rsid w:val="006D194D"/>
    <w:rsid w:val="006D5747"/>
    <w:rsid w:val="006D61BE"/>
    <w:rsid w:val="006E4C0F"/>
    <w:rsid w:val="006F2E99"/>
    <w:rsid w:val="006F6F60"/>
    <w:rsid w:val="007034C0"/>
    <w:rsid w:val="00703A62"/>
    <w:rsid w:val="0070488A"/>
    <w:rsid w:val="00707950"/>
    <w:rsid w:val="00715C68"/>
    <w:rsid w:val="00716F80"/>
    <w:rsid w:val="00731B12"/>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2C8E"/>
    <w:rsid w:val="00797DD6"/>
    <w:rsid w:val="00797FB6"/>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86151"/>
    <w:rsid w:val="008875DB"/>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90644F"/>
    <w:rsid w:val="00907718"/>
    <w:rsid w:val="00912AF8"/>
    <w:rsid w:val="00913492"/>
    <w:rsid w:val="00913670"/>
    <w:rsid w:val="00914CA3"/>
    <w:rsid w:val="00925DB8"/>
    <w:rsid w:val="009363E8"/>
    <w:rsid w:val="00936755"/>
    <w:rsid w:val="00945B9C"/>
    <w:rsid w:val="00947CB9"/>
    <w:rsid w:val="0095237F"/>
    <w:rsid w:val="0095335E"/>
    <w:rsid w:val="00970B7F"/>
    <w:rsid w:val="00973EF0"/>
    <w:rsid w:val="00986235"/>
    <w:rsid w:val="00994C34"/>
    <w:rsid w:val="00997815"/>
    <w:rsid w:val="009A6BDB"/>
    <w:rsid w:val="009A6DD1"/>
    <w:rsid w:val="009B1D4A"/>
    <w:rsid w:val="009C3EBA"/>
    <w:rsid w:val="009C7A7A"/>
    <w:rsid w:val="009D7A0A"/>
    <w:rsid w:val="009E6E2B"/>
    <w:rsid w:val="009F0B35"/>
    <w:rsid w:val="00A0354F"/>
    <w:rsid w:val="00A059CB"/>
    <w:rsid w:val="00A1071B"/>
    <w:rsid w:val="00A10DA6"/>
    <w:rsid w:val="00A149F5"/>
    <w:rsid w:val="00A16681"/>
    <w:rsid w:val="00A17E53"/>
    <w:rsid w:val="00A21751"/>
    <w:rsid w:val="00A31046"/>
    <w:rsid w:val="00A319F1"/>
    <w:rsid w:val="00A45403"/>
    <w:rsid w:val="00A47320"/>
    <w:rsid w:val="00A47B48"/>
    <w:rsid w:val="00A5103B"/>
    <w:rsid w:val="00A5357B"/>
    <w:rsid w:val="00A6033E"/>
    <w:rsid w:val="00A61C44"/>
    <w:rsid w:val="00A7254A"/>
    <w:rsid w:val="00A77827"/>
    <w:rsid w:val="00A84449"/>
    <w:rsid w:val="00A863F9"/>
    <w:rsid w:val="00A87B7E"/>
    <w:rsid w:val="00A9068A"/>
    <w:rsid w:val="00A9268A"/>
    <w:rsid w:val="00A92BDC"/>
    <w:rsid w:val="00A93FAF"/>
    <w:rsid w:val="00A95FFD"/>
    <w:rsid w:val="00A973BB"/>
    <w:rsid w:val="00AA1118"/>
    <w:rsid w:val="00AA210E"/>
    <w:rsid w:val="00AA402D"/>
    <w:rsid w:val="00AB0516"/>
    <w:rsid w:val="00AB221E"/>
    <w:rsid w:val="00AB2902"/>
    <w:rsid w:val="00AB6630"/>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3756"/>
    <w:rsid w:val="00B86799"/>
    <w:rsid w:val="00B8766E"/>
    <w:rsid w:val="00B902DB"/>
    <w:rsid w:val="00B9038C"/>
    <w:rsid w:val="00B9162B"/>
    <w:rsid w:val="00B975F5"/>
    <w:rsid w:val="00BA431A"/>
    <w:rsid w:val="00BB22C2"/>
    <w:rsid w:val="00BC2564"/>
    <w:rsid w:val="00BC5D54"/>
    <w:rsid w:val="00BD43BE"/>
    <w:rsid w:val="00BE535B"/>
    <w:rsid w:val="00BF09EE"/>
    <w:rsid w:val="00C027CD"/>
    <w:rsid w:val="00C04A10"/>
    <w:rsid w:val="00C16034"/>
    <w:rsid w:val="00C26D30"/>
    <w:rsid w:val="00C33827"/>
    <w:rsid w:val="00C34ED5"/>
    <w:rsid w:val="00C36EFF"/>
    <w:rsid w:val="00C37C31"/>
    <w:rsid w:val="00C47CCE"/>
    <w:rsid w:val="00C50403"/>
    <w:rsid w:val="00C553CF"/>
    <w:rsid w:val="00C644C9"/>
    <w:rsid w:val="00C645A5"/>
    <w:rsid w:val="00C65E39"/>
    <w:rsid w:val="00C714DC"/>
    <w:rsid w:val="00C93BC3"/>
    <w:rsid w:val="00C96776"/>
    <w:rsid w:val="00CA4E29"/>
    <w:rsid w:val="00CA5F7F"/>
    <w:rsid w:val="00CC219F"/>
    <w:rsid w:val="00CC398F"/>
    <w:rsid w:val="00CC5A64"/>
    <w:rsid w:val="00CD453C"/>
    <w:rsid w:val="00CE304C"/>
    <w:rsid w:val="00CE6056"/>
    <w:rsid w:val="00CF03CA"/>
    <w:rsid w:val="00CF3B83"/>
    <w:rsid w:val="00D05AFA"/>
    <w:rsid w:val="00D10463"/>
    <w:rsid w:val="00D16AC4"/>
    <w:rsid w:val="00D21768"/>
    <w:rsid w:val="00D30BAC"/>
    <w:rsid w:val="00D47117"/>
    <w:rsid w:val="00D50914"/>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1F27"/>
    <w:rsid w:val="00DA5083"/>
    <w:rsid w:val="00DB472B"/>
    <w:rsid w:val="00DB7894"/>
    <w:rsid w:val="00DC3487"/>
    <w:rsid w:val="00DC3CA0"/>
    <w:rsid w:val="00DD0239"/>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629E3"/>
    <w:rsid w:val="00E647F9"/>
    <w:rsid w:val="00E73181"/>
    <w:rsid w:val="00E7750C"/>
    <w:rsid w:val="00E821A0"/>
    <w:rsid w:val="00E853BA"/>
    <w:rsid w:val="00E86261"/>
    <w:rsid w:val="00E90276"/>
    <w:rsid w:val="00E91FA5"/>
    <w:rsid w:val="00E93CB2"/>
    <w:rsid w:val="00E9746C"/>
    <w:rsid w:val="00EA35D0"/>
    <w:rsid w:val="00EA3E75"/>
    <w:rsid w:val="00EA4A96"/>
    <w:rsid w:val="00EA579B"/>
    <w:rsid w:val="00EB2584"/>
    <w:rsid w:val="00EB2D98"/>
    <w:rsid w:val="00EC19ED"/>
    <w:rsid w:val="00EC408E"/>
    <w:rsid w:val="00ED3F3F"/>
    <w:rsid w:val="00F002AB"/>
    <w:rsid w:val="00F01F51"/>
    <w:rsid w:val="00F020C5"/>
    <w:rsid w:val="00F03989"/>
    <w:rsid w:val="00F03BAF"/>
    <w:rsid w:val="00F14737"/>
    <w:rsid w:val="00F22187"/>
    <w:rsid w:val="00F2647B"/>
    <w:rsid w:val="00F27B3F"/>
    <w:rsid w:val="00F37653"/>
    <w:rsid w:val="00F57166"/>
    <w:rsid w:val="00F6340B"/>
    <w:rsid w:val="00F64E55"/>
    <w:rsid w:val="00F76754"/>
    <w:rsid w:val="00F775F6"/>
    <w:rsid w:val="00F812F1"/>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2</cp:revision>
  <dcterms:created xsi:type="dcterms:W3CDTF">2020-11-30T22:52:00Z</dcterms:created>
  <dcterms:modified xsi:type="dcterms:W3CDTF">2020-11-30T22:52:00Z</dcterms:modified>
</cp:coreProperties>
</file>