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D8085" w14:textId="77777777" w:rsidR="00423E46" w:rsidRDefault="00423E46" w:rsidP="00423E46">
      <w:pPr>
        <w:rPr>
          <w:rFonts w:ascii="Arial" w:hAnsi="Arial" w:cs="Arial"/>
          <w:color w:val="3C3C3B"/>
          <w:sz w:val="23"/>
          <w:szCs w:val="23"/>
        </w:rPr>
      </w:pPr>
      <w:r>
        <w:rPr>
          <w:rFonts w:ascii="Arial" w:hAnsi="Arial" w:cs="Arial"/>
          <w:color w:val="3C3C3B"/>
          <w:sz w:val="23"/>
          <w:szCs w:val="23"/>
        </w:rPr>
        <w:t>The National Council is pleased to announce that you will soon have the option to teach Mental Health First Aid virtually.</w:t>
      </w:r>
    </w:p>
    <w:p w14:paraId="71A85D6F" w14:textId="77777777" w:rsidR="00423E46" w:rsidRDefault="00423E46" w:rsidP="00423E46">
      <w:pPr>
        <w:rPr>
          <w:rFonts w:ascii="Arial" w:hAnsi="Arial" w:cs="Arial"/>
          <w:color w:val="3C3C3B"/>
          <w:sz w:val="23"/>
          <w:szCs w:val="23"/>
        </w:rPr>
      </w:pPr>
      <w:r>
        <w:rPr>
          <w:rFonts w:ascii="Arial" w:hAnsi="Arial" w:cs="Arial"/>
          <w:color w:val="3C3C3B"/>
          <w:sz w:val="23"/>
          <w:szCs w:val="23"/>
        </w:rPr>
        <w:t> </w:t>
      </w:r>
    </w:p>
    <w:p w14:paraId="63155379" w14:textId="77777777" w:rsidR="00423E46" w:rsidRDefault="00423E46" w:rsidP="00423E46">
      <w:pPr>
        <w:rPr>
          <w:rFonts w:ascii="Arial" w:hAnsi="Arial" w:cs="Arial"/>
          <w:color w:val="3C3C3B"/>
          <w:sz w:val="23"/>
          <w:szCs w:val="23"/>
        </w:rPr>
      </w:pPr>
      <w:r>
        <w:rPr>
          <w:rFonts w:ascii="Arial" w:hAnsi="Arial" w:cs="Arial"/>
          <w:color w:val="3C3C3B"/>
          <w:sz w:val="23"/>
          <w:szCs w:val="23"/>
        </w:rPr>
        <w:t>As America practices physical distancing to stop the spread of COVID-19, we must find new ways to provide people with the tools to support themselves and their communities. The virtual delivery option will better equip family, friends and neighbors to help one another during these difficult times.</w:t>
      </w:r>
    </w:p>
    <w:p w14:paraId="44303561" w14:textId="77777777" w:rsidR="00423E46" w:rsidRDefault="00423E46" w:rsidP="00423E46">
      <w:pPr>
        <w:rPr>
          <w:rFonts w:ascii="Arial" w:hAnsi="Arial" w:cs="Arial"/>
          <w:color w:val="3C3C3B"/>
          <w:sz w:val="23"/>
          <w:szCs w:val="23"/>
        </w:rPr>
      </w:pPr>
      <w:r>
        <w:rPr>
          <w:rFonts w:ascii="Arial" w:hAnsi="Arial" w:cs="Arial"/>
          <w:color w:val="3C3C3B"/>
          <w:sz w:val="23"/>
          <w:szCs w:val="23"/>
        </w:rPr>
        <w:t> </w:t>
      </w:r>
    </w:p>
    <w:p w14:paraId="087C9DB6" w14:textId="77777777" w:rsidR="00423E46" w:rsidRDefault="00423E46" w:rsidP="00423E46">
      <w:pPr>
        <w:rPr>
          <w:rFonts w:ascii="Arial" w:hAnsi="Arial" w:cs="Arial"/>
          <w:color w:val="3C3C3B"/>
          <w:sz w:val="23"/>
          <w:szCs w:val="23"/>
        </w:rPr>
      </w:pPr>
      <w:r>
        <w:rPr>
          <w:rStyle w:val="Strong"/>
          <w:rFonts w:ascii="Arial" w:hAnsi="Arial" w:cs="Arial"/>
          <w:color w:val="3C3C3B"/>
          <w:sz w:val="23"/>
          <w:szCs w:val="23"/>
        </w:rPr>
        <w:t>How it Works</w:t>
      </w:r>
    </w:p>
    <w:p w14:paraId="2FBB0FEE" w14:textId="0AF481D1" w:rsidR="00423E46" w:rsidRDefault="00423E46" w:rsidP="00423E46">
      <w:pPr>
        <w:rPr>
          <w:rFonts w:ascii="Arial" w:hAnsi="Arial" w:cs="Arial"/>
          <w:color w:val="3C3C3B"/>
          <w:sz w:val="23"/>
          <w:szCs w:val="23"/>
        </w:rPr>
      </w:pPr>
      <w:r>
        <w:rPr>
          <w:rFonts w:ascii="Arial" w:hAnsi="Arial" w:cs="Arial"/>
          <w:color w:val="3C3C3B"/>
          <w:sz w:val="23"/>
          <w:szCs w:val="23"/>
        </w:rPr>
        <w:t>The new virtual delivery option includes a 2-hour self-paced course followed by 4 hours of Instructor led training delivered virtually through our learning management system (LMS</w:t>
      </w:r>
    </w:p>
    <w:p w14:paraId="365EFBDF" w14:textId="77777777" w:rsidR="00423E46" w:rsidRDefault="00423E46" w:rsidP="00423E46">
      <w:pPr>
        <w:rPr>
          <w:rFonts w:ascii="Arial" w:hAnsi="Arial" w:cs="Arial"/>
          <w:color w:val="3C3C3B"/>
          <w:sz w:val="23"/>
          <w:szCs w:val="23"/>
        </w:rPr>
      </w:pPr>
      <w:r>
        <w:rPr>
          <w:rFonts w:ascii="Arial" w:hAnsi="Arial" w:cs="Arial"/>
          <w:color w:val="3C3C3B"/>
          <w:sz w:val="23"/>
          <w:szCs w:val="23"/>
        </w:rPr>
        <w:t> </w:t>
      </w:r>
    </w:p>
    <w:p w14:paraId="74F16EC1" w14:textId="77777777" w:rsidR="00423E46" w:rsidRDefault="00423E46" w:rsidP="00423E46">
      <w:pPr>
        <w:rPr>
          <w:rFonts w:ascii="Arial" w:hAnsi="Arial" w:cs="Arial"/>
          <w:color w:val="3C3C3B"/>
          <w:sz w:val="23"/>
          <w:szCs w:val="23"/>
        </w:rPr>
      </w:pPr>
      <w:r>
        <w:rPr>
          <w:rStyle w:val="Strong"/>
          <w:rFonts w:ascii="Arial" w:hAnsi="Arial" w:cs="Arial"/>
          <w:color w:val="3C3C3B"/>
          <w:sz w:val="23"/>
          <w:szCs w:val="23"/>
        </w:rPr>
        <w:t>What it will Include</w:t>
      </w:r>
    </w:p>
    <w:p w14:paraId="6D32CCA9" w14:textId="77777777" w:rsidR="00423E46" w:rsidRDefault="00423E46" w:rsidP="00423E46">
      <w:pPr>
        <w:rPr>
          <w:rFonts w:ascii="Arial" w:hAnsi="Arial" w:cs="Arial"/>
          <w:color w:val="3C3C3B"/>
          <w:sz w:val="23"/>
          <w:szCs w:val="23"/>
        </w:rPr>
      </w:pPr>
      <w:r>
        <w:rPr>
          <w:rFonts w:ascii="Arial" w:hAnsi="Arial" w:cs="Arial"/>
          <w:color w:val="3C3C3B"/>
          <w:sz w:val="23"/>
          <w:szCs w:val="23"/>
        </w:rPr>
        <w:t>The course will use our new curricula, including expanded content on trauma, addiction and self-care. Youth MHFA will include content applicable for adults working with youth experiencing other stressors, including the impact of social media. All content is gender neutral and culturally relevant.</w:t>
      </w:r>
    </w:p>
    <w:p w14:paraId="50E2549F" w14:textId="77777777" w:rsidR="00423E46" w:rsidRDefault="00423E46" w:rsidP="00423E46">
      <w:pPr>
        <w:rPr>
          <w:rFonts w:ascii="Arial" w:hAnsi="Arial" w:cs="Arial"/>
          <w:color w:val="3C3C3B"/>
          <w:sz w:val="23"/>
          <w:szCs w:val="23"/>
        </w:rPr>
      </w:pPr>
      <w:r>
        <w:rPr>
          <w:rFonts w:ascii="Arial" w:hAnsi="Arial" w:cs="Arial"/>
          <w:color w:val="3C3C3B"/>
          <w:sz w:val="23"/>
          <w:szCs w:val="23"/>
        </w:rPr>
        <w:t> </w:t>
      </w:r>
    </w:p>
    <w:p w14:paraId="15D540E4" w14:textId="77777777" w:rsidR="00423E46" w:rsidRDefault="00423E46" w:rsidP="00423E46">
      <w:pPr>
        <w:rPr>
          <w:rFonts w:ascii="Arial" w:hAnsi="Arial" w:cs="Arial"/>
          <w:color w:val="3C3C3B"/>
          <w:sz w:val="23"/>
          <w:szCs w:val="23"/>
        </w:rPr>
      </w:pPr>
      <w:r>
        <w:rPr>
          <w:rStyle w:val="Strong"/>
          <w:rFonts w:ascii="Arial" w:hAnsi="Arial" w:cs="Arial"/>
          <w:color w:val="3C3C3B"/>
          <w:sz w:val="23"/>
          <w:szCs w:val="23"/>
        </w:rPr>
        <w:t>When it will be Available</w:t>
      </w:r>
    </w:p>
    <w:p w14:paraId="3127183C" w14:textId="3EEC5B28" w:rsidR="00423E46" w:rsidRDefault="00423E46" w:rsidP="00423E46">
      <w:pPr>
        <w:rPr>
          <w:rFonts w:ascii="Arial" w:hAnsi="Arial" w:cs="Arial"/>
          <w:color w:val="3C3C3B"/>
          <w:sz w:val="23"/>
          <w:szCs w:val="23"/>
        </w:rPr>
      </w:pPr>
      <w:r>
        <w:rPr>
          <w:rFonts w:ascii="Arial" w:hAnsi="Arial" w:cs="Arial"/>
          <w:color w:val="3C3C3B"/>
          <w:sz w:val="23"/>
          <w:szCs w:val="23"/>
        </w:rPr>
        <w:t xml:space="preserve">MHFA USA is currently piloting the program in communities across the country. </w:t>
      </w:r>
      <w:r w:rsidR="001D5D40">
        <w:rPr>
          <w:rFonts w:ascii="Arial" w:hAnsi="Arial" w:cs="Arial"/>
          <w:color w:val="3C3C3B"/>
          <w:sz w:val="23"/>
          <w:szCs w:val="23"/>
        </w:rPr>
        <w:t>Access to be trained in teaching the virtual course</w:t>
      </w:r>
      <w:r>
        <w:rPr>
          <w:rFonts w:ascii="Arial" w:hAnsi="Arial" w:cs="Arial"/>
          <w:color w:val="3C3C3B"/>
          <w:sz w:val="23"/>
          <w:szCs w:val="23"/>
        </w:rPr>
        <w:t xml:space="preserve"> will be available to </w:t>
      </w:r>
      <w:r w:rsidR="001D5D40">
        <w:rPr>
          <w:rFonts w:ascii="Arial" w:hAnsi="Arial" w:cs="Arial"/>
          <w:color w:val="3C3C3B"/>
          <w:sz w:val="23"/>
          <w:szCs w:val="23"/>
        </w:rPr>
        <w:t>certified instructors at National Council member organizations</w:t>
      </w:r>
      <w:r>
        <w:rPr>
          <w:rFonts w:ascii="Arial" w:hAnsi="Arial" w:cs="Arial"/>
          <w:color w:val="3C3C3B"/>
          <w:sz w:val="23"/>
          <w:szCs w:val="23"/>
        </w:rPr>
        <w:t xml:space="preserve"> </w:t>
      </w:r>
      <w:r w:rsidR="001D5D40">
        <w:rPr>
          <w:rFonts w:ascii="Arial" w:hAnsi="Arial" w:cs="Arial"/>
          <w:color w:val="3C3C3B"/>
          <w:sz w:val="23"/>
          <w:szCs w:val="23"/>
        </w:rPr>
        <w:t xml:space="preserve">beginning </w:t>
      </w:r>
      <w:r>
        <w:rPr>
          <w:rFonts w:ascii="Arial" w:hAnsi="Arial" w:cs="Arial"/>
          <w:color w:val="3C3C3B"/>
          <w:sz w:val="23"/>
          <w:szCs w:val="23"/>
        </w:rPr>
        <w:t>June 15</w:t>
      </w:r>
      <w:r w:rsidRPr="00423E46">
        <w:rPr>
          <w:rFonts w:ascii="Arial" w:hAnsi="Arial" w:cs="Arial"/>
          <w:color w:val="3C3C3B"/>
          <w:sz w:val="23"/>
          <w:szCs w:val="23"/>
          <w:vertAlign w:val="superscript"/>
        </w:rPr>
        <w:t>th</w:t>
      </w:r>
      <w:r>
        <w:rPr>
          <w:rFonts w:ascii="Arial" w:hAnsi="Arial" w:cs="Arial"/>
          <w:color w:val="3C3C3B"/>
          <w:sz w:val="23"/>
          <w:szCs w:val="23"/>
        </w:rPr>
        <w:t xml:space="preserve">. </w:t>
      </w:r>
    </w:p>
    <w:p w14:paraId="43D9927C" w14:textId="77777777" w:rsidR="00423E46" w:rsidRDefault="00423E46" w:rsidP="00423E46">
      <w:pPr>
        <w:rPr>
          <w:rFonts w:ascii="Arial" w:hAnsi="Arial" w:cs="Arial"/>
          <w:color w:val="3C3C3B"/>
          <w:sz w:val="23"/>
          <w:szCs w:val="23"/>
        </w:rPr>
      </w:pPr>
      <w:r>
        <w:rPr>
          <w:rFonts w:ascii="Arial" w:hAnsi="Arial" w:cs="Arial"/>
          <w:color w:val="3C3C3B"/>
          <w:sz w:val="23"/>
          <w:szCs w:val="23"/>
        </w:rPr>
        <w:t> </w:t>
      </w:r>
    </w:p>
    <w:p w14:paraId="0CD56CFA" w14:textId="77777777" w:rsidR="00423E46" w:rsidRDefault="00423E46" w:rsidP="00423E46">
      <w:pPr>
        <w:rPr>
          <w:rFonts w:ascii="Arial" w:hAnsi="Arial" w:cs="Arial"/>
          <w:color w:val="3C3C3B"/>
          <w:sz w:val="23"/>
          <w:szCs w:val="23"/>
        </w:rPr>
      </w:pPr>
      <w:r>
        <w:rPr>
          <w:rStyle w:val="Strong"/>
          <w:rFonts w:ascii="Arial" w:hAnsi="Arial" w:cs="Arial"/>
          <w:color w:val="3C3C3B"/>
          <w:sz w:val="23"/>
          <w:szCs w:val="23"/>
        </w:rPr>
        <w:t>How to Become Certified</w:t>
      </w:r>
    </w:p>
    <w:p w14:paraId="72C262B2" w14:textId="048C1BA3" w:rsidR="00423E46" w:rsidRDefault="00423E46" w:rsidP="00423E46">
      <w:pPr>
        <w:rPr>
          <w:rFonts w:ascii="Arial" w:hAnsi="Arial" w:cs="Arial"/>
          <w:color w:val="3C3C3B"/>
          <w:sz w:val="23"/>
          <w:szCs w:val="23"/>
        </w:rPr>
      </w:pPr>
      <w:r>
        <w:rPr>
          <w:rFonts w:ascii="Arial" w:hAnsi="Arial" w:cs="Arial"/>
          <w:color w:val="3C3C3B"/>
          <w:sz w:val="23"/>
          <w:szCs w:val="23"/>
        </w:rPr>
        <w:t>Existing Instructors will take</w:t>
      </w:r>
      <w:r w:rsidR="001D5D40">
        <w:rPr>
          <w:rFonts w:ascii="Arial" w:hAnsi="Arial" w:cs="Arial"/>
          <w:color w:val="3C3C3B"/>
          <w:sz w:val="23"/>
          <w:szCs w:val="23"/>
        </w:rPr>
        <w:t xml:space="preserve"> 4</w:t>
      </w:r>
      <w:r>
        <w:rPr>
          <w:rFonts w:ascii="Arial" w:hAnsi="Arial" w:cs="Arial"/>
          <w:color w:val="3C3C3B"/>
          <w:sz w:val="23"/>
          <w:szCs w:val="23"/>
        </w:rPr>
        <w:t xml:space="preserve"> hours of self-paced courses. These courses will include information on using the LMS, best practices for virtual teaching, and an overview of the new curricula. Once they have completed the course work, the Instructors will take the self-paced potion of the new First Aider course. This will give them better understanding of the First Aiders’ experience. Finally, they will participate in a live Q&amp;A session with MHFA staff.</w:t>
      </w:r>
    </w:p>
    <w:p w14:paraId="0AFC3FB6" w14:textId="0A24D5EE" w:rsidR="001D5D40" w:rsidRDefault="001D5D40" w:rsidP="00423E46">
      <w:pPr>
        <w:rPr>
          <w:rFonts w:ascii="Arial" w:hAnsi="Arial" w:cs="Arial"/>
          <w:color w:val="3C3C3B"/>
          <w:sz w:val="23"/>
          <w:szCs w:val="23"/>
        </w:rPr>
      </w:pPr>
    </w:p>
    <w:p w14:paraId="2651497E" w14:textId="77777777" w:rsidR="00423E46" w:rsidRDefault="00423E46" w:rsidP="00423E46">
      <w:pPr>
        <w:rPr>
          <w:rFonts w:ascii="Arial" w:hAnsi="Arial" w:cs="Arial"/>
          <w:color w:val="3C3C3B"/>
          <w:sz w:val="23"/>
          <w:szCs w:val="23"/>
        </w:rPr>
      </w:pPr>
      <w:r>
        <w:rPr>
          <w:rFonts w:ascii="Arial" w:hAnsi="Arial" w:cs="Arial"/>
          <w:color w:val="3C3C3B"/>
          <w:sz w:val="23"/>
          <w:szCs w:val="23"/>
        </w:rPr>
        <w:t> </w:t>
      </w:r>
    </w:p>
    <w:p w14:paraId="79A27689" w14:textId="77777777" w:rsidR="00AE46F6" w:rsidRDefault="00C31E6B"/>
    <w:sectPr w:rsidR="00AE4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34594"/>
    <w:multiLevelType w:val="multilevel"/>
    <w:tmpl w:val="0DF26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E46"/>
    <w:rsid w:val="001D5D40"/>
    <w:rsid w:val="00423E46"/>
    <w:rsid w:val="004D31E1"/>
    <w:rsid w:val="00523B7F"/>
    <w:rsid w:val="00577B09"/>
    <w:rsid w:val="006622B1"/>
    <w:rsid w:val="00C3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93FF"/>
  <w15:chartTrackingRefBased/>
  <w15:docId w15:val="{BCC069B0-3122-4E99-8B74-4DEB119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E46"/>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E46"/>
    <w:rPr>
      <w:color w:val="0563C1"/>
      <w:u w:val="single"/>
    </w:rPr>
  </w:style>
  <w:style w:type="character" w:customStyle="1" w:styleId="apple-converted-space">
    <w:name w:val="apple-converted-space"/>
    <w:basedOn w:val="DefaultParagraphFont"/>
    <w:rsid w:val="00423E46"/>
  </w:style>
  <w:style w:type="character" w:styleId="Strong">
    <w:name w:val="Strong"/>
    <w:basedOn w:val="DefaultParagraphFont"/>
    <w:uiPriority w:val="22"/>
    <w:qFormat/>
    <w:rsid w:val="00423E46"/>
    <w:rPr>
      <w:b/>
      <w:bCs/>
    </w:rPr>
  </w:style>
  <w:style w:type="character" w:styleId="UnresolvedMention">
    <w:name w:val="Unresolved Mention"/>
    <w:basedOn w:val="DefaultParagraphFont"/>
    <w:uiPriority w:val="99"/>
    <w:semiHidden/>
    <w:unhideWhenUsed/>
    <w:rsid w:val="001D5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194501">
      <w:bodyDiv w:val="1"/>
      <w:marLeft w:val="0"/>
      <w:marRight w:val="0"/>
      <w:marTop w:val="0"/>
      <w:marBottom w:val="0"/>
      <w:divBdr>
        <w:top w:val="none" w:sz="0" w:space="0" w:color="auto"/>
        <w:left w:val="none" w:sz="0" w:space="0" w:color="auto"/>
        <w:bottom w:val="none" w:sz="0" w:space="0" w:color="auto"/>
        <w:right w:val="none" w:sz="0" w:space="0" w:color="auto"/>
      </w:divBdr>
      <w:divsChild>
        <w:div w:id="2044594004">
          <w:marLeft w:val="0"/>
          <w:marRight w:val="0"/>
          <w:marTop w:val="0"/>
          <w:marBottom w:val="0"/>
          <w:divBdr>
            <w:top w:val="none" w:sz="0" w:space="0" w:color="auto"/>
            <w:left w:val="none" w:sz="0" w:space="0" w:color="auto"/>
            <w:bottom w:val="none" w:sz="0" w:space="0" w:color="auto"/>
            <w:right w:val="none" w:sz="0" w:space="0" w:color="auto"/>
          </w:divBdr>
          <w:divsChild>
            <w:div w:id="1942881271">
              <w:marLeft w:val="0"/>
              <w:marRight w:val="0"/>
              <w:marTop w:val="0"/>
              <w:marBottom w:val="0"/>
              <w:divBdr>
                <w:top w:val="none" w:sz="0" w:space="0" w:color="auto"/>
                <w:left w:val="none" w:sz="0" w:space="0" w:color="auto"/>
                <w:bottom w:val="none" w:sz="0" w:space="0" w:color="auto"/>
                <w:right w:val="none" w:sz="0" w:space="0" w:color="auto"/>
              </w:divBdr>
            </w:div>
            <w:div w:id="4416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1440</Characters>
  <Application>Microsoft Office Word</Application>
  <DocSecurity>4</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Schwartz</dc:creator>
  <cp:keywords/>
  <dc:description/>
  <cp:lastModifiedBy>Neal Comstock</cp:lastModifiedBy>
  <cp:revision>2</cp:revision>
  <dcterms:created xsi:type="dcterms:W3CDTF">2020-05-12T20:00:00Z</dcterms:created>
  <dcterms:modified xsi:type="dcterms:W3CDTF">2020-05-12T20:00:00Z</dcterms:modified>
</cp:coreProperties>
</file>